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8BC1B">
      <w:pPr>
        <w:pageBreakBefore/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附件1</w:t>
      </w:r>
    </w:p>
    <w:p w14:paraId="4FE4BD86">
      <w:pPr>
        <w:widowControl/>
        <w:jc w:val="left"/>
        <w:rPr>
          <w:rFonts w:ascii="Calibri" w:hAnsi="Calibri" w:eastAsia="黑体" w:cs="宋体"/>
          <w:kern w:val="0"/>
          <w:sz w:val="32"/>
          <w:szCs w:val="32"/>
        </w:rPr>
      </w:pPr>
    </w:p>
    <w:p w14:paraId="4D0142EC">
      <w:pPr>
        <w:widowControl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安徽省医疗服务信息社会公开内容</w:t>
      </w:r>
    </w:p>
    <w:p w14:paraId="1E94A6A3">
      <w:pPr>
        <w:widowControl/>
        <w:spacing w:line="460" w:lineRule="exact"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（202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  <w:lang w:val="en-US" w:eastAsia="zh-CN"/>
        </w:rPr>
        <w:t>5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年第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  <w:lang w:val="en-US" w:eastAsia="zh-CN"/>
        </w:rPr>
        <w:t>二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季度）</w:t>
      </w:r>
    </w:p>
    <w:p w14:paraId="6CADEDFE">
      <w:pPr>
        <w:widowControl/>
        <w:spacing w:line="460" w:lineRule="exact"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填报单位：黄山昌仁医院</w:t>
      </w:r>
    </w:p>
    <w:tbl>
      <w:tblPr>
        <w:tblStyle w:val="13"/>
        <w:tblpPr w:leftFromText="180" w:rightFromText="180" w:vertAnchor="text" w:horzAnchor="margin" w:tblpY="340"/>
        <w:tblOverlap w:val="never"/>
        <w:tblW w:w="9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544"/>
        <w:gridCol w:w="1392"/>
        <w:gridCol w:w="1232"/>
        <w:gridCol w:w="1188"/>
      </w:tblGrid>
      <w:tr w14:paraId="76E73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1809" w:type="dxa"/>
            <w:vAlign w:val="center"/>
          </w:tcPr>
          <w:p w14:paraId="1E8A514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  <w:t>信息分类</w:t>
            </w:r>
          </w:p>
        </w:tc>
        <w:tc>
          <w:tcPr>
            <w:tcW w:w="4936" w:type="dxa"/>
            <w:gridSpan w:val="2"/>
            <w:vAlign w:val="center"/>
          </w:tcPr>
          <w:p w14:paraId="1D9DF89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  <w:t>指标项目</w:t>
            </w:r>
          </w:p>
        </w:tc>
        <w:tc>
          <w:tcPr>
            <w:tcW w:w="1232" w:type="dxa"/>
            <w:vAlign w:val="center"/>
          </w:tcPr>
          <w:p w14:paraId="46B1600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本期数值（202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年第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二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季度）</w:t>
            </w:r>
          </w:p>
        </w:tc>
        <w:tc>
          <w:tcPr>
            <w:tcW w:w="1188" w:type="dxa"/>
            <w:vAlign w:val="center"/>
          </w:tcPr>
          <w:p w14:paraId="3346406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上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期数值（202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年第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一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季度）</w:t>
            </w:r>
          </w:p>
        </w:tc>
      </w:tr>
      <w:tr w14:paraId="31A8A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vAlign w:val="center"/>
          </w:tcPr>
          <w:p w14:paraId="3ABDFF1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1.基本情况</w:t>
            </w:r>
          </w:p>
        </w:tc>
        <w:tc>
          <w:tcPr>
            <w:tcW w:w="3544" w:type="dxa"/>
            <w:vMerge w:val="restart"/>
            <w:vAlign w:val="center"/>
          </w:tcPr>
          <w:p w14:paraId="608F8D0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1.1 重点（特色）专科</w:t>
            </w:r>
          </w:p>
        </w:tc>
        <w:tc>
          <w:tcPr>
            <w:tcW w:w="1392" w:type="dxa"/>
            <w:vAlign w:val="center"/>
          </w:tcPr>
          <w:p w14:paraId="1BF80AFA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国家级</w:t>
            </w:r>
          </w:p>
        </w:tc>
        <w:tc>
          <w:tcPr>
            <w:tcW w:w="1232" w:type="dxa"/>
            <w:vAlign w:val="center"/>
          </w:tcPr>
          <w:p w14:paraId="018BAE1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68EAEBB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1CFFD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02DE9ABD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5A68DB83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502310F6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省  级</w:t>
            </w:r>
          </w:p>
        </w:tc>
        <w:tc>
          <w:tcPr>
            <w:tcW w:w="1232" w:type="dxa"/>
            <w:vAlign w:val="center"/>
          </w:tcPr>
          <w:p w14:paraId="5A44F00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15A1D87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247FC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5188EFAC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464144D3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2D651E86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市  级</w:t>
            </w:r>
          </w:p>
        </w:tc>
        <w:tc>
          <w:tcPr>
            <w:tcW w:w="1232" w:type="dxa"/>
            <w:vAlign w:val="center"/>
          </w:tcPr>
          <w:p w14:paraId="4D9246A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32608CA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4310E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6B9296C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70A8A7E0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6FFA8E9E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院  级</w:t>
            </w:r>
          </w:p>
        </w:tc>
        <w:tc>
          <w:tcPr>
            <w:tcW w:w="1232" w:type="dxa"/>
            <w:vAlign w:val="center"/>
          </w:tcPr>
          <w:p w14:paraId="50D04B5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50C751A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34F91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06F748DA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0A34D17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1.2 “江淮名医”人数</w:t>
            </w:r>
          </w:p>
        </w:tc>
        <w:tc>
          <w:tcPr>
            <w:tcW w:w="1232" w:type="dxa"/>
            <w:vAlign w:val="center"/>
          </w:tcPr>
          <w:p w14:paraId="6EB5C790"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2A4601E5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4FBDB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504EC5A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4F8803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1.3 床医比</w:t>
            </w:r>
          </w:p>
        </w:tc>
        <w:tc>
          <w:tcPr>
            <w:tcW w:w="1232" w:type="dxa"/>
            <w:vAlign w:val="center"/>
          </w:tcPr>
          <w:p w14:paraId="1C5D5BF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1:0.3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28AB3E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1:0.30</w:t>
            </w:r>
          </w:p>
        </w:tc>
      </w:tr>
      <w:tr w14:paraId="0EC31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D6C21E0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56FDB09A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1.4 床护比</w:t>
            </w:r>
          </w:p>
        </w:tc>
        <w:tc>
          <w:tcPr>
            <w:tcW w:w="1232" w:type="dxa"/>
            <w:vAlign w:val="center"/>
          </w:tcPr>
          <w:p w14:paraId="732872B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1:0.5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0086B6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1:0.45</w:t>
            </w:r>
          </w:p>
        </w:tc>
      </w:tr>
      <w:tr w14:paraId="3AC9C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vAlign w:val="center"/>
          </w:tcPr>
          <w:p w14:paraId="3B5E8AF4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2.医疗费用</w:t>
            </w:r>
          </w:p>
        </w:tc>
        <w:tc>
          <w:tcPr>
            <w:tcW w:w="4936" w:type="dxa"/>
            <w:gridSpan w:val="2"/>
            <w:vAlign w:val="center"/>
          </w:tcPr>
          <w:p w14:paraId="4F7A210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2.1 门诊患者人均医疗费用（元）</w:t>
            </w:r>
          </w:p>
        </w:tc>
        <w:tc>
          <w:tcPr>
            <w:tcW w:w="1232" w:type="dxa"/>
            <w:vAlign w:val="center"/>
          </w:tcPr>
          <w:p w14:paraId="5D2C7B26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329.2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AB76CD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321.46</w:t>
            </w:r>
          </w:p>
        </w:tc>
      </w:tr>
      <w:tr w14:paraId="7799F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976D02D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21E93D9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2.2 住院患者人均医疗费用（元）</w:t>
            </w:r>
          </w:p>
        </w:tc>
        <w:tc>
          <w:tcPr>
            <w:tcW w:w="1232" w:type="dxa"/>
            <w:vAlign w:val="center"/>
          </w:tcPr>
          <w:p w14:paraId="573E0D6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7658.77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DE9E75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7287.21</w:t>
            </w:r>
          </w:p>
        </w:tc>
      </w:tr>
      <w:tr w14:paraId="5583C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34302B1A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7356" w:type="dxa"/>
            <w:gridSpan w:val="4"/>
            <w:vAlign w:val="center"/>
          </w:tcPr>
          <w:p w14:paraId="5D32B123">
            <w:pPr>
              <w:widowControl/>
              <w:spacing w:line="24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2.3 医疗机构住院患者</w:t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单</w:t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病种平均费用（见附件2）</w:t>
            </w:r>
          </w:p>
        </w:tc>
      </w:tr>
      <w:tr w14:paraId="2BCE1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41C7B94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restart"/>
            <w:vAlign w:val="center"/>
          </w:tcPr>
          <w:p w14:paraId="199F251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2.4 基本医保实际报销比例（%）</w:t>
            </w:r>
          </w:p>
        </w:tc>
        <w:tc>
          <w:tcPr>
            <w:tcW w:w="1392" w:type="dxa"/>
            <w:vAlign w:val="center"/>
          </w:tcPr>
          <w:p w14:paraId="4A3D5E2C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城镇职工</w:t>
            </w:r>
          </w:p>
        </w:tc>
        <w:tc>
          <w:tcPr>
            <w:tcW w:w="1232" w:type="dxa"/>
            <w:vAlign w:val="center"/>
          </w:tcPr>
          <w:p w14:paraId="6A70F4D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73.8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DD82B4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66.9</w:t>
            </w:r>
          </w:p>
        </w:tc>
      </w:tr>
      <w:tr w14:paraId="7F5EE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bottom w:val="single" w:color="auto" w:sz="4" w:space="0"/>
            </w:tcBorders>
            <w:vAlign w:val="center"/>
          </w:tcPr>
          <w:p w14:paraId="396147CB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tcBorders>
              <w:bottom w:val="single" w:color="auto" w:sz="4" w:space="0"/>
            </w:tcBorders>
            <w:vAlign w:val="center"/>
          </w:tcPr>
          <w:p w14:paraId="2B9C43C2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tcBorders>
              <w:bottom w:val="single" w:color="auto" w:sz="4" w:space="0"/>
            </w:tcBorders>
            <w:vAlign w:val="center"/>
          </w:tcPr>
          <w:p w14:paraId="74E4F6AB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城乡居民</w:t>
            </w:r>
          </w:p>
        </w:tc>
        <w:tc>
          <w:tcPr>
            <w:tcW w:w="1232" w:type="dxa"/>
            <w:tcBorders>
              <w:bottom w:val="single" w:color="auto" w:sz="4" w:space="0"/>
            </w:tcBorders>
            <w:vAlign w:val="center"/>
          </w:tcPr>
          <w:p w14:paraId="56358EF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63.3</w:t>
            </w:r>
          </w:p>
        </w:tc>
        <w:tc>
          <w:tcPr>
            <w:tcW w:w="118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2D755D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63.1</w:t>
            </w:r>
          </w:p>
        </w:tc>
      </w:tr>
      <w:tr w14:paraId="61DCB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BEC2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3.医疗质量</w:t>
            </w: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63F7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3.1 治愈好转率（%）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6FBB2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97.56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39EE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97.55</w:t>
            </w:r>
          </w:p>
        </w:tc>
      </w:tr>
      <w:tr w14:paraId="07B2B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F940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AF8B7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3.2 手术前后诊断符合率（%）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EAA8E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99.66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3904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99.02</w:t>
            </w:r>
          </w:p>
        </w:tc>
      </w:tr>
      <w:tr w14:paraId="28CFB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839A7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FEE00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3.3 急诊抢救成功率（%）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B8A9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95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33D4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93</w:t>
            </w:r>
          </w:p>
        </w:tc>
      </w:tr>
      <w:tr w14:paraId="41E5A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7766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F7689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3.4 抗菌药物使用强度（DDDs）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F0E1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40.93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5FE5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50.99</w:t>
            </w:r>
          </w:p>
        </w:tc>
      </w:tr>
      <w:tr w14:paraId="5C974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A9D1D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1DF2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3.5 门诊输液率（%）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BFA1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3.55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D2A3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5.83</w:t>
            </w:r>
          </w:p>
        </w:tc>
      </w:tr>
      <w:tr w14:paraId="7E0DB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9B5B2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EBA10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3.6 无菌手术切口感染率（%）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1C40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A781B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0.25</w:t>
            </w:r>
          </w:p>
        </w:tc>
      </w:tr>
      <w:tr w14:paraId="3AD3B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D919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DE51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3.7 住院患者压疮发生率（%）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457F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6170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</w:t>
            </w:r>
          </w:p>
        </w:tc>
      </w:tr>
      <w:tr w14:paraId="415B5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EF0D1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8023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3.8 出院患者手术占比（%）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D8A3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20.18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EE62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20.22</w:t>
            </w:r>
          </w:p>
        </w:tc>
      </w:tr>
      <w:tr w14:paraId="09AA1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9E57B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AC33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3.9 手术患者并发症发生率（%）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8B2D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0.17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0A2E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0.18</w:t>
            </w:r>
          </w:p>
        </w:tc>
      </w:tr>
      <w:tr w14:paraId="1F0FB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tcBorders>
              <w:top w:val="single" w:color="auto" w:sz="4" w:space="0"/>
            </w:tcBorders>
            <w:vAlign w:val="center"/>
          </w:tcPr>
          <w:p w14:paraId="3EF1770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4.运行效率</w:t>
            </w:r>
          </w:p>
        </w:tc>
        <w:tc>
          <w:tcPr>
            <w:tcW w:w="4936" w:type="dxa"/>
            <w:gridSpan w:val="2"/>
            <w:tcBorders>
              <w:top w:val="single" w:color="auto" w:sz="4" w:space="0"/>
            </w:tcBorders>
            <w:vAlign w:val="center"/>
          </w:tcPr>
          <w:p w14:paraId="443B22AB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4.1 门诊患者平均预约诊疗率（%）</w:t>
            </w:r>
          </w:p>
        </w:tc>
        <w:tc>
          <w:tcPr>
            <w:tcW w:w="1232" w:type="dxa"/>
            <w:tcBorders>
              <w:top w:val="single" w:color="auto" w:sz="4" w:space="0"/>
            </w:tcBorders>
            <w:vAlign w:val="center"/>
          </w:tcPr>
          <w:p w14:paraId="297745A8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  <w:bookmarkStart w:id="0" w:name="_GoBack"/>
            <w:bookmarkEnd w:id="0"/>
          </w:p>
        </w:tc>
        <w:tc>
          <w:tcPr>
            <w:tcW w:w="1188" w:type="dxa"/>
            <w:tcBorders>
              <w:top w:val="single" w:color="auto" w:sz="4" w:space="0"/>
            </w:tcBorders>
            <w:vAlign w:val="center"/>
          </w:tcPr>
          <w:p w14:paraId="3047C9C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6F7E4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7ADF628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F071E56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4.2 门诊患者预约后平均等待时间（分钟）</w:t>
            </w:r>
          </w:p>
        </w:tc>
        <w:tc>
          <w:tcPr>
            <w:tcW w:w="1232" w:type="dxa"/>
            <w:vAlign w:val="center"/>
          </w:tcPr>
          <w:p w14:paraId="13E96B05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066F8AA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3F3BA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6FD758ED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restart"/>
            <w:vAlign w:val="center"/>
          </w:tcPr>
          <w:p w14:paraId="1963A66D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4.3 术前待床日（天）</w:t>
            </w:r>
          </w:p>
        </w:tc>
        <w:tc>
          <w:tcPr>
            <w:tcW w:w="1392" w:type="dxa"/>
            <w:vAlign w:val="center"/>
          </w:tcPr>
          <w:p w14:paraId="426E7093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二级手术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933492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  <w:t>平均1天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1039A1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</w:t>
            </w:r>
          </w:p>
        </w:tc>
      </w:tr>
      <w:tr w14:paraId="366CA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24AA71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62C19B56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6E510933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三级手术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30388E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  <w:t>平均1.5天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8E313A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1.5</w:t>
            </w:r>
          </w:p>
        </w:tc>
      </w:tr>
      <w:tr w14:paraId="47D74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3253FE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2B41B2BF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5D6B552E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四级手术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22F459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1"/>
                <w:szCs w:val="20"/>
                <w:lang w:val="en-US" w:eastAsia="zh-CN" w:bidi="ar-SA"/>
              </w:rPr>
              <w:t>平均2.5天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E51B711"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2.5</w:t>
            </w:r>
          </w:p>
        </w:tc>
      </w:tr>
      <w:tr w14:paraId="0D695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968DAF0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10BDCE3A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4.4 病床使用率（%）</w:t>
            </w:r>
          </w:p>
        </w:tc>
        <w:tc>
          <w:tcPr>
            <w:tcW w:w="1232" w:type="dxa"/>
            <w:vAlign w:val="center"/>
          </w:tcPr>
          <w:p w14:paraId="4EA7D3F6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37.22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B7A92D4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40.92</w:t>
            </w:r>
          </w:p>
        </w:tc>
      </w:tr>
      <w:tr w14:paraId="60E87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BE0AB8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701576C9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4.5 出院者平均住院日（天）</w:t>
            </w:r>
          </w:p>
        </w:tc>
        <w:tc>
          <w:tcPr>
            <w:tcW w:w="1232" w:type="dxa"/>
            <w:vAlign w:val="center"/>
          </w:tcPr>
          <w:p w14:paraId="562DB23B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7.37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2671B7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6.98</w:t>
            </w:r>
          </w:p>
        </w:tc>
      </w:tr>
      <w:tr w14:paraId="57C10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485AE03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60E1AFF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4.6 门诊人次</w:t>
            </w:r>
          </w:p>
        </w:tc>
        <w:tc>
          <w:tcPr>
            <w:tcW w:w="1232" w:type="dxa"/>
            <w:vAlign w:val="center"/>
          </w:tcPr>
          <w:p w14:paraId="1EF10F3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25223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11DD5A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26460</w:t>
            </w:r>
          </w:p>
        </w:tc>
      </w:tr>
      <w:tr w14:paraId="279E6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699DB70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1C10BA60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4.7 出院人次</w:t>
            </w:r>
          </w:p>
        </w:tc>
        <w:tc>
          <w:tcPr>
            <w:tcW w:w="1232" w:type="dxa"/>
            <w:vAlign w:val="center"/>
          </w:tcPr>
          <w:p w14:paraId="28BEB9B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2696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CB3331A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3125</w:t>
            </w:r>
          </w:p>
        </w:tc>
      </w:tr>
      <w:tr w14:paraId="09B35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Align w:val="center"/>
          </w:tcPr>
          <w:p w14:paraId="3BCF94A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5.患者满意度</w:t>
            </w:r>
          </w:p>
        </w:tc>
        <w:tc>
          <w:tcPr>
            <w:tcW w:w="4936" w:type="dxa"/>
            <w:gridSpan w:val="2"/>
            <w:vAlign w:val="center"/>
          </w:tcPr>
          <w:p w14:paraId="5B1D2A5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总体满意度（%）</w:t>
            </w:r>
          </w:p>
        </w:tc>
        <w:tc>
          <w:tcPr>
            <w:tcW w:w="1232" w:type="dxa"/>
            <w:vAlign w:val="center"/>
          </w:tcPr>
          <w:p w14:paraId="5AD8F6AA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98.82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BA5EBD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98.71</w:t>
            </w:r>
          </w:p>
        </w:tc>
      </w:tr>
      <w:tr w14:paraId="157E1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Align w:val="center"/>
          </w:tcPr>
          <w:p w14:paraId="149B136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6.服务承诺</w:t>
            </w:r>
          </w:p>
        </w:tc>
        <w:tc>
          <w:tcPr>
            <w:tcW w:w="7356" w:type="dxa"/>
            <w:gridSpan w:val="4"/>
            <w:vAlign w:val="center"/>
          </w:tcPr>
          <w:p w14:paraId="6936C568"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医疗机构服务承诺内容（见附件3）</w:t>
            </w:r>
          </w:p>
        </w:tc>
      </w:tr>
    </w:tbl>
    <w:p w14:paraId="7CD25664">
      <w:pPr>
        <w:widowControl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</w:p>
    <w:p w14:paraId="346B12C5">
      <w:pPr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br w:type="page"/>
      </w:r>
    </w:p>
    <w:p w14:paraId="2604848F">
      <w:pPr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附件2</w:t>
      </w:r>
    </w:p>
    <w:p w14:paraId="5C7CFF15">
      <w:pPr>
        <w:spacing w:line="240" w:lineRule="exact"/>
        <w:rPr>
          <w:rFonts w:ascii="黑体" w:hAnsi="宋体" w:eastAsia="黑体" w:cs="宋体"/>
          <w:kern w:val="0"/>
          <w:sz w:val="32"/>
          <w:szCs w:val="32"/>
        </w:rPr>
      </w:pPr>
    </w:p>
    <w:p w14:paraId="5FD4F4D6">
      <w:pPr>
        <w:widowControl/>
        <w:spacing w:line="52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医疗机构住院患者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单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病种平均费用</w:t>
      </w:r>
    </w:p>
    <w:p w14:paraId="4CB318C4">
      <w:pPr>
        <w:spacing w:line="240" w:lineRule="exact"/>
        <w:rPr>
          <w:rFonts w:ascii="Calibri" w:hAnsi="Calibri"/>
          <w:szCs w:val="22"/>
        </w:rPr>
      </w:pPr>
    </w:p>
    <w:tbl>
      <w:tblPr>
        <w:tblStyle w:val="13"/>
        <w:tblW w:w="8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2280"/>
        <w:gridCol w:w="2277"/>
        <w:gridCol w:w="1711"/>
        <w:gridCol w:w="1781"/>
      </w:tblGrid>
      <w:tr w14:paraId="2715D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B7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住院患者前20位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病种平均费用</w:t>
            </w:r>
          </w:p>
        </w:tc>
      </w:tr>
      <w:tr w14:paraId="3FF99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DA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59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疾病名称</w:t>
            </w:r>
          </w:p>
          <w:p w14:paraId="00F90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（按ICD-10编码分类）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EB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术式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70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本期平均费用（元）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DA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上期平均费用（元）</w:t>
            </w:r>
          </w:p>
        </w:tc>
      </w:tr>
      <w:tr w14:paraId="2FDE9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90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73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J44.100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68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84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4119.79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43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5052.28</w:t>
            </w:r>
          </w:p>
        </w:tc>
      </w:tr>
      <w:tr w14:paraId="70158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9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17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I20.000</w:t>
            </w:r>
          </w:p>
        </w:tc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9A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36.0700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13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10121.36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E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10922.48</w:t>
            </w:r>
          </w:p>
        </w:tc>
      </w:tr>
      <w:tr w14:paraId="57D79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61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68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8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CD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3831.16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A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4676.35</w:t>
            </w:r>
          </w:p>
        </w:tc>
      </w:tr>
      <w:tr w14:paraId="21D4F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D7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BD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Z51.800x095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E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00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5177.8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C3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6360.28</w:t>
            </w:r>
          </w:p>
        </w:tc>
      </w:tr>
      <w:tr w14:paraId="2DA12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B3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0E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F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A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1599.91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16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2132.88</w:t>
            </w:r>
          </w:p>
        </w:tc>
      </w:tr>
      <w:tr w14:paraId="2ACCB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55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D94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J18.900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B9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44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4896.04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E0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2979.81</w:t>
            </w:r>
          </w:p>
        </w:tc>
      </w:tr>
      <w:tr w14:paraId="19BD8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6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33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CC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48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5538.93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70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5405.90</w:t>
            </w:r>
          </w:p>
        </w:tc>
      </w:tr>
      <w:tr w14:paraId="64B0D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F9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A9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J18.000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C7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0F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1891.41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A2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2026.02</w:t>
            </w:r>
          </w:p>
        </w:tc>
      </w:tr>
      <w:tr w14:paraId="3A498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CB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7A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93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FC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7921.26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05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7084.66</w:t>
            </w:r>
          </w:p>
        </w:tc>
      </w:tr>
      <w:tr w14:paraId="614DC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CE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90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E1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5E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5677.74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3C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4064.53</w:t>
            </w:r>
          </w:p>
        </w:tc>
      </w:tr>
      <w:tr w14:paraId="0C032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0F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FA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70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0C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33854.48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F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32167.35</w:t>
            </w:r>
          </w:p>
        </w:tc>
      </w:tr>
      <w:tr w14:paraId="5CA82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4C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16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I25.103</w:t>
            </w:r>
          </w:p>
        </w:tc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EF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88.5600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3C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8913.87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1C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10835.25</w:t>
            </w:r>
          </w:p>
        </w:tc>
      </w:tr>
      <w:tr w14:paraId="5C678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9C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9B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C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6F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5026.5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6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4657.32</w:t>
            </w:r>
          </w:p>
        </w:tc>
      </w:tr>
      <w:tr w14:paraId="12D0B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1C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D6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K63.503</w:t>
            </w:r>
          </w:p>
        </w:tc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BE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6B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3662.55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A2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3601.81</w:t>
            </w:r>
          </w:p>
        </w:tc>
      </w:tr>
      <w:tr w14:paraId="566D6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D9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97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N18.500</w:t>
            </w:r>
          </w:p>
        </w:tc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A0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39.2700x001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EA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5688.22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04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7937.25</w:t>
            </w:r>
          </w:p>
        </w:tc>
      </w:tr>
      <w:tr w14:paraId="11E3F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1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D7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I50.900x018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06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F8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6202.55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51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5072.08</w:t>
            </w:r>
          </w:p>
        </w:tc>
      </w:tr>
      <w:tr w14:paraId="6DD7C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43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C7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K63.500x084</w:t>
            </w:r>
          </w:p>
        </w:tc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53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FD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3275.68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F9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3535.91</w:t>
            </w:r>
          </w:p>
        </w:tc>
      </w:tr>
      <w:tr w14:paraId="7E81D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5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B35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I27.900x002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73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BF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4632.4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CD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5516.45</w:t>
            </w:r>
          </w:p>
        </w:tc>
      </w:tr>
      <w:tr w14:paraId="4AAA9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55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61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S46.002</w:t>
            </w:r>
          </w:p>
        </w:tc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EF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81.8300x008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EB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15868.73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9E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15172.73</w:t>
            </w:r>
          </w:p>
        </w:tc>
      </w:tr>
      <w:tr w14:paraId="79968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F2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EB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K63.501</w:t>
            </w:r>
          </w:p>
        </w:tc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DB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76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3723.82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8C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3517.30</w:t>
            </w:r>
          </w:p>
        </w:tc>
      </w:tr>
    </w:tbl>
    <w:p w14:paraId="12961333">
      <w:pPr>
        <w:rPr>
          <w:rFonts w:ascii="Calibri" w:hAnsi="Calibri"/>
          <w:szCs w:val="22"/>
        </w:rPr>
      </w:pPr>
    </w:p>
    <w:p w14:paraId="009BA4F0">
      <w:pPr>
        <w:rPr>
          <w:rFonts w:ascii="Calibri" w:hAnsi="Calibri"/>
          <w:szCs w:val="22"/>
        </w:rPr>
      </w:pPr>
    </w:p>
    <w:p w14:paraId="530641DB">
      <w:pPr>
        <w:rPr>
          <w:rFonts w:ascii="Calibri" w:hAnsi="Calibri"/>
          <w:szCs w:val="22"/>
        </w:rPr>
      </w:pPr>
    </w:p>
    <w:p w14:paraId="311B5FB3">
      <w:pPr>
        <w:rPr>
          <w:rFonts w:ascii="Calibri" w:hAnsi="Calibri"/>
          <w:szCs w:val="22"/>
        </w:rPr>
      </w:pPr>
    </w:p>
    <w:p w14:paraId="4B2207F5">
      <w:pPr>
        <w:rPr>
          <w:rFonts w:ascii="Calibri" w:hAnsi="Calibri"/>
          <w:szCs w:val="22"/>
        </w:rPr>
      </w:pPr>
    </w:p>
    <w:p w14:paraId="6ECE54BB">
      <w:pPr>
        <w:rPr>
          <w:rFonts w:ascii="Calibri" w:hAnsi="Calibri" w:eastAsia="黑体" w:cs="宋体"/>
          <w:kern w:val="0"/>
          <w:sz w:val="32"/>
          <w:szCs w:val="32"/>
        </w:rPr>
      </w:pPr>
    </w:p>
    <w:p w14:paraId="04D47D88">
      <w:pPr>
        <w:rPr>
          <w:rFonts w:ascii="Calibri" w:hAnsi="Calibri" w:eastAsia="黑体" w:cs="宋体"/>
          <w:kern w:val="0"/>
          <w:sz w:val="32"/>
          <w:szCs w:val="32"/>
        </w:rPr>
      </w:pPr>
    </w:p>
    <w:p w14:paraId="5114D245">
      <w:pPr>
        <w:rPr>
          <w:rFonts w:ascii="Calibri" w:hAnsi="Calibri" w:eastAsia="黑体" w:cs="宋体"/>
          <w:kern w:val="0"/>
          <w:sz w:val="32"/>
          <w:szCs w:val="32"/>
        </w:rPr>
      </w:pPr>
    </w:p>
    <w:p w14:paraId="074FD539">
      <w:pPr>
        <w:pageBreakBefore/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附件3</w:t>
      </w:r>
    </w:p>
    <w:p w14:paraId="13946FF4">
      <w:pPr>
        <w:widowControl/>
        <w:spacing w:line="440" w:lineRule="exact"/>
        <w:jc w:val="center"/>
        <w:rPr>
          <w:rFonts w:ascii="黑体" w:hAnsi="宋体" w:eastAsia="黑体" w:cs="宋体"/>
          <w:kern w:val="0"/>
          <w:sz w:val="36"/>
          <w:szCs w:val="36"/>
        </w:rPr>
      </w:pPr>
    </w:p>
    <w:p w14:paraId="365DF6CB">
      <w:pPr>
        <w:spacing w:line="52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医疗机构服务承诺内容</w:t>
      </w:r>
    </w:p>
    <w:p w14:paraId="76C0F61A">
      <w:pPr>
        <w:jc w:val="center"/>
        <w:rPr>
          <w:rFonts w:ascii="宋体" w:hAnsi="宋体" w:cs="宋体"/>
          <w:kern w:val="0"/>
          <w:szCs w:val="21"/>
        </w:rPr>
      </w:pPr>
    </w:p>
    <w:tbl>
      <w:tblPr>
        <w:tblStyle w:val="13"/>
        <w:tblW w:w="82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6378"/>
      </w:tblGrid>
      <w:tr w14:paraId="1D04D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327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序号</w:t>
            </w:r>
          </w:p>
        </w:tc>
        <w:tc>
          <w:tcPr>
            <w:tcW w:w="6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6E7AB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承诺服务内容</w:t>
            </w:r>
          </w:p>
        </w:tc>
      </w:tr>
      <w:tr w14:paraId="0C20C3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599D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1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C14D95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落实医德医风规范，严肃查处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医务人员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违规行为。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严格执行《医疗机构工作人员廉洁从业九项准则》规定。</w:t>
            </w:r>
          </w:p>
        </w:tc>
      </w:tr>
      <w:tr w14:paraId="2B199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4B62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2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10D3DC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规范收费标准，办事公开透明。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医疗卫生服务常用检查项目、药品价格全面公开公示。</w:t>
            </w:r>
          </w:p>
        </w:tc>
      </w:tr>
      <w:tr w14:paraId="31B8B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00EF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3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AC4947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规范诊疗行为，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提升医疗质量，保障医疗安全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做到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合理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检查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、合理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用药、合理治疗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对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使用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大型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医用设备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检查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前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和使用贵重药品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前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向患者或家属说明。</w:t>
            </w:r>
          </w:p>
        </w:tc>
      </w:tr>
      <w:tr w14:paraId="5C6E2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32B4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4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B3A6C5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持续改善医疗服务，不断提升患者就医感受。就诊、转诊流程合理，节假日照常对外门诊。电话、微信预约就诊；对出院患者回访、康复指导全面铺开。</w:t>
            </w:r>
          </w:p>
        </w:tc>
      </w:tr>
      <w:tr w14:paraId="0ACD0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B66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5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A85C02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做好医保政策宣传，让老百姓得实惠。</w:t>
            </w:r>
          </w:p>
        </w:tc>
      </w:tr>
      <w:tr w14:paraId="62CF3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05B3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6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00489B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门急诊就医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标识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醒目，有导医和分诊人员为病人提供服务。门急诊提供轮椅、担架、针线包等便民服务。</w:t>
            </w:r>
          </w:p>
        </w:tc>
      </w:tr>
      <w:tr w14:paraId="6026A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5FE0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7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DE7DC9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树立服务意识，坚持以人为本。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医院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工作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人员着装规范，挂牌上岗，文明用语，杜绝“生、冷、硬、顶”行为。</w:t>
            </w:r>
          </w:p>
        </w:tc>
      </w:tr>
      <w:tr w14:paraId="6566D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3C7F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8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B5DDC2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后勤保障人员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做好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水电设施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每日巡检，对突发故障能第一时间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到达现场处置。</w:t>
            </w:r>
          </w:p>
        </w:tc>
      </w:tr>
    </w:tbl>
    <w:p w14:paraId="467B2826">
      <w:pPr>
        <w:tabs>
          <w:tab w:val="left" w:pos="3072"/>
        </w:tabs>
        <w:bidi w:val="0"/>
        <w:jc w:val="left"/>
        <w:rPr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276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3A05A">
    <w:pPr>
      <w:pStyle w:val="9"/>
      <w:framePr w:wrap="around" w:vAnchor="text" w:hAnchor="margin" w:xAlign="outside" w:y="1"/>
      <w:rPr>
        <w:rStyle w:val="17"/>
        <w:rFonts w:ascii="宋体" w:hAnsi="宋体"/>
        <w:sz w:val="28"/>
        <w:szCs w:val="28"/>
      </w:rPr>
    </w:pPr>
    <w:r>
      <w:rPr>
        <w:rStyle w:val="17"/>
        <w:rFonts w:hint="eastAsia" w:ascii="宋体" w:hAnsi="宋体"/>
        <w:sz w:val="28"/>
        <w:szCs w:val="28"/>
      </w:rPr>
      <w:t xml:space="preserve">— </w:t>
    </w:r>
    <w:r>
      <w:rPr>
        <w:rStyle w:val="17"/>
        <w:rFonts w:hint="eastAsia" w:ascii="宋体" w:hAnsi="宋体"/>
        <w:sz w:val="28"/>
        <w:szCs w:val="28"/>
      </w:rPr>
      <w:fldChar w:fldCharType="begin"/>
    </w:r>
    <w:r>
      <w:rPr>
        <w:rStyle w:val="17"/>
        <w:rFonts w:hint="eastAsia" w:ascii="宋体" w:hAnsi="宋体"/>
        <w:sz w:val="28"/>
        <w:szCs w:val="28"/>
      </w:rPr>
      <w:instrText xml:space="preserve">PAGE  </w:instrText>
    </w:r>
    <w:r>
      <w:rPr>
        <w:rStyle w:val="17"/>
        <w:rFonts w:hint="eastAsia" w:ascii="宋体" w:hAnsi="宋体"/>
        <w:sz w:val="28"/>
        <w:szCs w:val="28"/>
      </w:rPr>
      <w:fldChar w:fldCharType="separate"/>
    </w:r>
    <w:r>
      <w:rPr>
        <w:rStyle w:val="17"/>
        <w:rFonts w:ascii="宋体" w:hAnsi="宋体"/>
        <w:sz w:val="28"/>
        <w:szCs w:val="28"/>
      </w:rPr>
      <w:t>1</w:t>
    </w:r>
    <w:r>
      <w:rPr>
        <w:rStyle w:val="17"/>
        <w:rFonts w:hint="eastAsia" w:ascii="宋体" w:hAnsi="宋体"/>
        <w:sz w:val="28"/>
        <w:szCs w:val="28"/>
      </w:rPr>
      <w:fldChar w:fldCharType="end"/>
    </w:r>
    <w:r>
      <w:rPr>
        <w:rStyle w:val="17"/>
        <w:rFonts w:hint="eastAsia" w:ascii="宋体" w:hAnsi="宋体"/>
        <w:sz w:val="28"/>
        <w:szCs w:val="28"/>
      </w:rPr>
      <w:t xml:space="preserve"> —</w:t>
    </w:r>
  </w:p>
  <w:p w14:paraId="468C30F3"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1AF759">
    <w:pPr>
      <w:pStyle w:val="9"/>
      <w:rPr>
        <w:rFonts w:ascii="宋体" w:hAnsi="宋体" w:cs="宋体"/>
        <w:sz w:val="28"/>
        <w:szCs w:val="28"/>
      </w:rPr>
    </w:pPr>
    <w:r>
      <w:rPr>
        <w:rFonts w:hint="eastAsia" w:ascii="宋体" w:hAnsi="宋体" w:cs="宋体"/>
        <w:sz w:val="28"/>
        <w:szCs w:val="28"/>
        <w:lang w:val="zh-CN"/>
      </w:rPr>
      <w:t xml:space="preserve">— </w:t>
    </w:r>
    <w:r>
      <w:rPr>
        <w:rFonts w:hint="eastAsia" w:ascii="宋体" w:hAnsi="宋体" w:cs="宋体"/>
        <w:sz w:val="28"/>
        <w:szCs w:val="28"/>
      </w:rPr>
      <w:fldChar w:fldCharType="begin"/>
    </w:r>
    <w:r>
      <w:rPr>
        <w:rFonts w:hint="eastAsia" w:ascii="宋体" w:hAnsi="宋体" w:cs="宋体"/>
        <w:sz w:val="28"/>
        <w:szCs w:val="28"/>
      </w:rPr>
      <w:instrText xml:space="preserve">PAGE    \* MERGEFORMAT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2</w:t>
    </w:r>
    <w:r>
      <w:rPr>
        <w:rFonts w:hint="eastAsia" w:ascii="宋体" w:hAnsi="宋体" w:cs="宋体"/>
        <w:sz w:val="28"/>
        <w:szCs w:val="28"/>
      </w:rPr>
      <w:fldChar w:fldCharType="end"/>
    </w:r>
    <w:r>
      <w:rPr>
        <w:rFonts w:hint="eastAsia" w:ascii="宋体" w:hAnsi="宋体" w:cs="宋体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mU3OTUyMjE0MmQ0YjBiYzllYTZmMjdjZDFjZWRkMTIifQ=="/>
  </w:docVars>
  <w:rsids>
    <w:rsidRoot w:val="00E42B99"/>
    <w:rsid w:val="00002658"/>
    <w:rsid w:val="00004E72"/>
    <w:rsid w:val="000057DF"/>
    <w:rsid w:val="0000654E"/>
    <w:rsid w:val="000066A2"/>
    <w:rsid w:val="00006AE2"/>
    <w:rsid w:val="00007BA7"/>
    <w:rsid w:val="00010AAC"/>
    <w:rsid w:val="0001128F"/>
    <w:rsid w:val="00012B6B"/>
    <w:rsid w:val="00012EF2"/>
    <w:rsid w:val="00016CE6"/>
    <w:rsid w:val="0002034B"/>
    <w:rsid w:val="000235B2"/>
    <w:rsid w:val="00025A4B"/>
    <w:rsid w:val="0002631B"/>
    <w:rsid w:val="000263EA"/>
    <w:rsid w:val="00031E51"/>
    <w:rsid w:val="0003274D"/>
    <w:rsid w:val="00035E60"/>
    <w:rsid w:val="0003650F"/>
    <w:rsid w:val="000367C2"/>
    <w:rsid w:val="0003727C"/>
    <w:rsid w:val="0004144C"/>
    <w:rsid w:val="0004317F"/>
    <w:rsid w:val="00043422"/>
    <w:rsid w:val="00047DF9"/>
    <w:rsid w:val="00047E20"/>
    <w:rsid w:val="000511FA"/>
    <w:rsid w:val="000540C2"/>
    <w:rsid w:val="00055AAC"/>
    <w:rsid w:val="0005789A"/>
    <w:rsid w:val="00065772"/>
    <w:rsid w:val="00071592"/>
    <w:rsid w:val="00072D70"/>
    <w:rsid w:val="00075327"/>
    <w:rsid w:val="00075774"/>
    <w:rsid w:val="00075F4F"/>
    <w:rsid w:val="000806B2"/>
    <w:rsid w:val="0008208F"/>
    <w:rsid w:val="000854E9"/>
    <w:rsid w:val="00087A2F"/>
    <w:rsid w:val="00090906"/>
    <w:rsid w:val="000923ED"/>
    <w:rsid w:val="00092895"/>
    <w:rsid w:val="000935D9"/>
    <w:rsid w:val="000958CF"/>
    <w:rsid w:val="000A0296"/>
    <w:rsid w:val="000A02BB"/>
    <w:rsid w:val="000A1278"/>
    <w:rsid w:val="000A154B"/>
    <w:rsid w:val="000A180A"/>
    <w:rsid w:val="000A4B40"/>
    <w:rsid w:val="000A4DFC"/>
    <w:rsid w:val="000A6063"/>
    <w:rsid w:val="000A7627"/>
    <w:rsid w:val="000B0EB0"/>
    <w:rsid w:val="000B33F1"/>
    <w:rsid w:val="000B7105"/>
    <w:rsid w:val="000C3AE4"/>
    <w:rsid w:val="000C3E58"/>
    <w:rsid w:val="000C3F0A"/>
    <w:rsid w:val="000C4DB6"/>
    <w:rsid w:val="000D16C0"/>
    <w:rsid w:val="000D20A3"/>
    <w:rsid w:val="000D243F"/>
    <w:rsid w:val="000D24D0"/>
    <w:rsid w:val="000D5130"/>
    <w:rsid w:val="000D663F"/>
    <w:rsid w:val="000D7EC2"/>
    <w:rsid w:val="000E1948"/>
    <w:rsid w:val="000E4EB3"/>
    <w:rsid w:val="000E51BB"/>
    <w:rsid w:val="000E57CB"/>
    <w:rsid w:val="000E689A"/>
    <w:rsid w:val="000F1737"/>
    <w:rsid w:val="000F24B1"/>
    <w:rsid w:val="000F40AF"/>
    <w:rsid w:val="000F4944"/>
    <w:rsid w:val="000F5A23"/>
    <w:rsid w:val="000F6A38"/>
    <w:rsid w:val="001035F3"/>
    <w:rsid w:val="00105660"/>
    <w:rsid w:val="00110C5B"/>
    <w:rsid w:val="00111012"/>
    <w:rsid w:val="00111F65"/>
    <w:rsid w:val="00115EB6"/>
    <w:rsid w:val="001173A3"/>
    <w:rsid w:val="00117487"/>
    <w:rsid w:val="00120B98"/>
    <w:rsid w:val="00120C71"/>
    <w:rsid w:val="00121F86"/>
    <w:rsid w:val="001224FE"/>
    <w:rsid w:val="001243FD"/>
    <w:rsid w:val="00127E1A"/>
    <w:rsid w:val="00132484"/>
    <w:rsid w:val="00133699"/>
    <w:rsid w:val="001400A2"/>
    <w:rsid w:val="00140424"/>
    <w:rsid w:val="001418E9"/>
    <w:rsid w:val="001452BA"/>
    <w:rsid w:val="00145CCC"/>
    <w:rsid w:val="00146D12"/>
    <w:rsid w:val="00153031"/>
    <w:rsid w:val="001538E7"/>
    <w:rsid w:val="00154E49"/>
    <w:rsid w:val="00155E1F"/>
    <w:rsid w:val="0016011B"/>
    <w:rsid w:val="00161C13"/>
    <w:rsid w:val="00161E12"/>
    <w:rsid w:val="001626F7"/>
    <w:rsid w:val="00163B78"/>
    <w:rsid w:val="00167F3B"/>
    <w:rsid w:val="00170286"/>
    <w:rsid w:val="00171D4A"/>
    <w:rsid w:val="00172197"/>
    <w:rsid w:val="00172D81"/>
    <w:rsid w:val="001735F0"/>
    <w:rsid w:val="00174031"/>
    <w:rsid w:val="00175099"/>
    <w:rsid w:val="001779A9"/>
    <w:rsid w:val="00180AB7"/>
    <w:rsid w:val="001817B9"/>
    <w:rsid w:val="00181C66"/>
    <w:rsid w:val="0018278A"/>
    <w:rsid w:val="00183633"/>
    <w:rsid w:val="001836DF"/>
    <w:rsid w:val="00184483"/>
    <w:rsid w:val="00184C6A"/>
    <w:rsid w:val="00190B9E"/>
    <w:rsid w:val="00191FF4"/>
    <w:rsid w:val="001955C3"/>
    <w:rsid w:val="00196B50"/>
    <w:rsid w:val="001A1B66"/>
    <w:rsid w:val="001A1F3C"/>
    <w:rsid w:val="001A1F6D"/>
    <w:rsid w:val="001A3069"/>
    <w:rsid w:val="001A56D3"/>
    <w:rsid w:val="001A5CA6"/>
    <w:rsid w:val="001A71CA"/>
    <w:rsid w:val="001A7E6E"/>
    <w:rsid w:val="001B2021"/>
    <w:rsid w:val="001B25C3"/>
    <w:rsid w:val="001B2A37"/>
    <w:rsid w:val="001B3247"/>
    <w:rsid w:val="001B52C7"/>
    <w:rsid w:val="001B5EB7"/>
    <w:rsid w:val="001C0029"/>
    <w:rsid w:val="001C37B4"/>
    <w:rsid w:val="001C3AE2"/>
    <w:rsid w:val="001C3C4E"/>
    <w:rsid w:val="001C5EDA"/>
    <w:rsid w:val="001C6390"/>
    <w:rsid w:val="001C7D56"/>
    <w:rsid w:val="001D049C"/>
    <w:rsid w:val="001D1B46"/>
    <w:rsid w:val="001D3541"/>
    <w:rsid w:val="001F0B91"/>
    <w:rsid w:val="001F13E3"/>
    <w:rsid w:val="001F3FC6"/>
    <w:rsid w:val="001F4B26"/>
    <w:rsid w:val="00200D8D"/>
    <w:rsid w:val="00200DBB"/>
    <w:rsid w:val="00201C2C"/>
    <w:rsid w:val="00202366"/>
    <w:rsid w:val="00203814"/>
    <w:rsid w:val="00204434"/>
    <w:rsid w:val="00216A0D"/>
    <w:rsid w:val="00216D81"/>
    <w:rsid w:val="00217A27"/>
    <w:rsid w:val="00225233"/>
    <w:rsid w:val="00225483"/>
    <w:rsid w:val="00226A58"/>
    <w:rsid w:val="0023654A"/>
    <w:rsid w:val="00241922"/>
    <w:rsid w:val="00241A42"/>
    <w:rsid w:val="00244072"/>
    <w:rsid w:val="002452ED"/>
    <w:rsid w:val="00246007"/>
    <w:rsid w:val="002468C2"/>
    <w:rsid w:val="00247DA3"/>
    <w:rsid w:val="0025165D"/>
    <w:rsid w:val="002522ED"/>
    <w:rsid w:val="002554E2"/>
    <w:rsid w:val="0025564C"/>
    <w:rsid w:val="002559FA"/>
    <w:rsid w:val="00256072"/>
    <w:rsid w:val="00257474"/>
    <w:rsid w:val="00260E92"/>
    <w:rsid w:val="00263C43"/>
    <w:rsid w:val="00264426"/>
    <w:rsid w:val="00264B52"/>
    <w:rsid w:val="0026539A"/>
    <w:rsid w:val="00266593"/>
    <w:rsid w:val="00266681"/>
    <w:rsid w:val="00267A7D"/>
    <w:rsid w:val="0027001D"/>
    <w:rsid w:val="00270430"/>
    <w:rsid w:val="002705C3"/>
    <w:rsid w:val="00272BE1"/>
    <w:rsid w:val="0027423B"/>
    <w:rsid w:val="00276C15"/>
    <w:rsid w:val="00283477"/>
    <w:rsid w:val="00283CC2"/>
    <w:rsid w:val="00290A62"/>
    <w:rsid w:val="00291D7C"/>
    <w:rsid w:val="0029349A"/>
    <w:rsid w:val="00293680"/>
    <w:rsid w:val="00297C62"/>
    <w:rsid w:val="002A1D13"/>
    <w:rsid w:val="002A28E9"/>
    <w:rsid w:val="002A6B1C"/>
    <w:rsid w:val="002B0563"/>
    <w:rsid w:val="002B0F8F"/>
    <w:rsid w:val="002B2C5A"/>
    <w:rsid w:val="002B2FF0"/>
    <w:rsid w:val="002B5AA4"/>
    <w:rsid w:val="002B68B6"/>
    <w:rsid w:val="002B70E4"/>
    <w:rsid w:val="002C1DD5"/>
    <w:rsid w:val="002C30F4"/>
    <w:rsid w:val="002C7E23"/>
    <w:rsid w:val="002D52EF"/>
    <w:rsid w:val="002D6FBE"/>
    <w:rsid w:val="002E09FF"/>
    <w:rsid w:val="002E1DD0"/>
    <w:rsid w:val="002E3D50"/>
    <w:rsid w:val="002E4766"/>
    <w:rsid w:val="002E7F0A"/>
    <w:rsid w:val="002F013C"/>
    <w:rsid w:val="002F1649"/>
    <w:rsid w:val="002F33C9"/>
    <w:rsid w:val="002F574A"/>
    <w:rsid w:val="002F5C76"/>
    <w:rsid w:val="002F6AFC"/>
    <w:rsid w:val="00300CE5"/>
    <w:rsid w:val="00301022"/>
    <w:rsid w:val="003017AF"/>
    <w:rsid w:val="003042A8"/>
    <w:rsid w:val="00307526"/>
    <w:rsid w:val="0030767F"/>
    <w:rsid w:val="00310E4D"/>
    <w:rsid w:val="0031196E"/>
    <w:rsid w:val="0031465C"/>
    <w:rsid w:val="0031652F"/>
    <w:rsid w:val="00316B41"/>
    <w:rsid w:val="0031714F"/>
    <w:rsid w:val="00320EA3"/>
    <w:rsid w:val="003210A8"/>
    <w:rsid w:val="003252BD"/>
    <w:rsid w:val="0033316E"/>
    <w:rsid w:val="00335A9A"/>
    <w:rsid w:val="003374BA"/>
    <w:rsid w:val="003451AC"/>
    <w:rsid w:val="00346389"/>
    <w:rsid w:val="00347770"/>
    <w:rsid w:val="003536EC"/>
    <w:rsid w:val="00354EE8"/>
    <w:rsid w:val="003617C2"/>
    <w:rsid w:val="00361F89"/>
    <w:rsid w:val="00362345"/>
    <w:rsid w:val="003623D9"/>
    <w:rsid w:val="00363EEC"/>
    <w:rsid w:val="00365A30"/>
    <w:rsid w:val="00366054"/>
    <w:rsid w:val="003678EE"/>
    <w:rsid w:val="00371127"/>
    <w:rsid w:val="003752BD"/>
    <w:rsid w:val="00375CF4"/>
    <w:rsid w:val="003764FA"/>
    <w:rsid w:val="003772C6"/>
    <w:rsid w:val="0038397E"/>
    <w:rsid w:val="0038671F"/>
    <w:rsid w:val="00390D37"/>
    <w:rsid w:val="0039270C"/>
    <w:rsid w:val="003943A3"/>
    <w:rsid w:val="00395DDA"/>
    <w:rsid w:val="003A0A6D"/>
    <w:rsid w:val="003A2EED"/>
    <w:rsid w:val="003A431D"/>
    <w:rsid w:val="003A63B2"/>
    <w:rsid w:val="003B2893"/>
    <w:rsid w:val="003B3CAB"/>
    <w:rsid w:val="003B3DED"/>
    <w:rsid w:val="003B6F88"/>
    <w:rsid w:val="003B7C9A"/>
    <w:rsid w:val="003C38EB"/>
    <w:rsid w:val="003C50EC"/>
    <w:rsid w:val="003C7C50"/>
    <w:rsid w:val="003C7EF6"/>
    <w:rsid w:val="003E144D"/>
    <w:rsid w:val="003E256D"/>
    <w:rsid w:val="003E33F8"/>
    <w:rsid w:val="003E342A"/>
    <w:rsid w:val="003E73DB"/>
    <w:rsid w:val="003E7666"/>
    <w:rsid w:val="003F0CBC"/>
    <w:rsid w:val="003F0F00"/>
    <w:rsid w:val="003F1138"/>
    <w:rsid w:val="003F1BCE"/>
    <w:rsid w:val="003F3543"/>
    <w:rsid w:val="003F3EE8"/>
    <w:rsid w:val="003F5579"/>
    <w:rsid w:val="003F5875"/>
    <w:rsid w:val="003F673B"/>
    <w:rsid w:val="00402538"/>
    <w:rsid w:val="004027CF"/>
    <w:rsid w:val="00402B3C"/>
    <w:rsid w:val="00403618"/>
    <w:rsid w:val="0041318D"/>
    <w:rsid w:val="004136FC"/>
    <w:rsid w:val="00416295"/>
    <w:rsid w:val="00423B96"/>
    <w:rsid w:val="00423DA5"/>
    <w:rsid w:val="00437A8A"/>
    <w:rsid w:val="00441736"/>
    <w:rsid w:val="0044275E"/>
    <w:rsid w:val="00442D5B"/>
    <w:rsid w:val="00443706"/>
    <w:rsid w:val="0044451E"/>
    <w:rsid w:val="00447FE7"/>
    <w:rsid w:val="00450038"/>
    <w:rsid w:val="0045021D"/>
    <w:rsid w:val="004520FC"/>
    <w:rsid w:val="004527B1"/>
    <w:rsid w:val="0046233A"/>
    <w:rsid w:val="00462704"/>
    <w:rsid w:val="0047102E"/>
    <w:rsid w:val="004727F8"/>
    <w:rsid w:val="004767A5"/>
    <w:rsid w:val="00480918"/>
    <w:rsid w:val="004830E8"/>
    <w:rsid w:val="00485799"/>
    <w:rsid w:val="00486234"/>
    <w:rsid w:val="004949E0"/>
    <w:rsid w:val="00496143"/>
    <w:rsid w:val="004978A3"/>
    <w:rsid w:val="004A076F"/>
    <w:rsid w:val="004A1F69"/>
    <w:rsid w:val="004A2007"/>
    <w:rsid w:val="004A2F9A"/>
    <w:rsid w:val="004A3554"/>
    <w:rsid w:val="004A55E6"/>
    <w:rsid w:val="004B1A24"/>
    <w:rsid w:val="004B324A"/>
    <w:rsid w:val="004B7338"/>
    <w:rsid w:val="004B7A9E"/>
    <w:rsid w:val="004C6DAA"/>
    <w:rsid w:val="004C72E0"/>
    <w:rsid w:val="004C7ECF"/>
    <w:rsid w:val="004D0427"/>
    <w:rsid w:val="004D0C05"/>
    <w:rsid w:val="004D1917"/>
    <w:rsid w:val="004D2ADD"/>
    <w:rsid w:val="004E1832"/>
    <w:rsid w:val="004E1C58"/>
    <w:rsid w:val="004E3197"/>
    <w:rsid w:val="004E389E"/>
    <w:rsid w:val="004F1127"/>
    <w:rsid w:val="004F222B"/>
    <w:rsid w:val="004F2FB4"/>
    <w:rsid w:val="004F4F47"/>
    <w:rsid w:val="004F5290"/>
    <w:rsid w:val="00500E6C"/>
    <w:rsid w:val="005050B6"/>
    <w:rsid w:val="0050614F"/>
    <w:rsid w:val="00507515"/>
    <w:rsid w:val="0051015F"/>
    <w:rsid w:val="00512E9E"/>
    <w:rsid w:val="00513AE4"/>
    <w:rsid w:val="00521D04"/>
    <w:rsid w:val="005259E7"/>
    <w:rsid w:val="0053360F"/>
    <w:rsid w:val="00534967"/>
    <w:rsid w:val="00535F99"/>
    <w:rsid w:val="005366D0"/>
    <w:rsid w:val="0054087B"/>
    <w:rsid w:val="005409CD"/>
    <w:rsid w:val="005456D7"/>
    <w:rsid w:val="005469C7"/>
    <w:rsid w:val="005475A3"/>
    <w:rsid w:val="00547847"/>
    <w:rsid w:val="005500D7"/>
    <w:rsid w:val="00552914"/>
    <w:rsid w:val="00553CBF"/>
    <w:rsid w:val="005561F0"/>
    <w:rsid w:val="00561F1A"/>
    <w:rsid w:val="00571A79"/>
    <w:rsid w:val="00571FE2"/>
    <w:rsid w:val="00576615"/>
    <w:rsid w:val="0057725D"/>
    <w:rsid w:val="0058288B"/>
    <w:rsid w:val="00583C7E"/>
    <w:rsid w:val="005876A9"/>
    <w:rsid w:val="00590166"/>
    <w:rsid w:val="005901CF"/>
    <w:rsid w:val="00590259"/>
    <w:rsid w:val="00593AB8"/>
    <w:rsid w:val="005941DB"/>
    <w:rsid w:val="00595069"/>
    <w:rsid w:val="0059507F"/>
    <w:rsid w:val="00595ECA"/>
    <w:rsid w:val="00596AED"/>
    <w:rsid w:val="005A0719"/>
    <w:rsid w:val="005A112D"/>
    <w:rsid w:val="005A2819"/>
    <w:rsid w:val="005A440F"/>
    <w:rsid w:val="005A655F"/>
    <w:rsid w:val="005A71BC"/>
    <w:rsid w:val="005B3982"/>
    <w:rsid w:val="005B420D"/>
    <w:rsid w:val="005C5163"/>
    <w:rsid w:val="005C70A9"/>
    <w:rsid w:val="005C7BF7"/>
    <w:rsid w:val="005D1D15"/>
    <w:rsid w:val="005D1D43"/>
    <w:rsid w:val="005D29ED"/>
    <w:rsid w:val="005D31AC"/>
    <w:rsid w:val="005D4FA7"/>
    <w:rsid w:val="005E2DDF"/>
    <w:rsid w:val="005E2E8D"/>
    <w:rsid w:val="005E3795"/>
    <w:rsid w:val="005E4CEF"/>
    <w:rsid w:val="005E647A"/>
    <w:rsid w:val="005E6C05"/>
    <w:rsid w:val="00601554"/>
    <w:rsid w:val="00603425"/>
    <w:rsid w:val="00604BF7"/>
    <w:rsid w:val="00604EB3"/>
    <w:rsid w:val="00611BD7"/>
    <w:rsid w:val="006149A2"/>
    <w:rsid w:val="00617977"/>
    <w:rsid w:val="00617DF3"/>
    <w:rsid w:val="00621373"/>
    <w:rsid w:val="006237AA"/>
    <w:rsid w:val="00623D57"/>
    <w:rsid w:val="00631776"/>
    <w:rsid w:val="00631B79"/>
    <w:rsid w:val="006333FB"/>
    <w:rsid w:val="00634085"/>
    <w:rsid w:val="006348B5"/>
    <w:rsid w:val="00640B04"/>
    <w:rsid w:val="00640D27"/>
    <w:rsid w:val="006412FC"/>
    <w:rsid w:val="0064305D"/>
    <w:rsid w:val="0064408A"/>
    <w:rsid w:val="00644C25"/>
    <w:rsid w:val="00653E23"/>
    <w:rsid w:val="00654610"/>
    <w:rsid w:val="00654FEC"/>
    <w:rsid w:val="00656593"/>
    <w:rsid w:val="00662893"/>
    <w:rsid w:val="00662D1F"/>
    <w:rsid w:val="006657D1"/>
    <w:rsid w:val="006668BF"/>
    <w:rsid w:val="0067221F"/>
    <w:rsid w:val="006729E6"/>
    <w:rsid w:val="00672B2F"/>
    <w:rsid w:val="0067300D"/>
    <w:rsid w:val="0067524A"/>
    <w:rsid w:val="006766CD"/>
    <w:rsid w:val="006804BE"/>
    <w:rsid w:val="00680772"/>
    <w:rsid w:val="00680B53"/>
    <w:rsid w:val="006832C0"/>
    <w:rsid w:val="0068330B"/>
    <w:rsid w:val="00683E3E"/>
    <w:rsid w:val="006853B7"/>
    <w:rsid w:val="00685D21"/>
    <w:rsid w:val="0069205B"/>
    <w:rsid w:val="006A48F2"/>
    <w:rsid w:val="006A7997"/>
    <w:rsid w:val="006B1B35"/>
    <w:rsid w:val="006B454F"/>
    <w:rsid w:val="006B5BB6"/>
    <w:rsid w:val="006C09BA"/>
    <w:rsid w:val="006C0C1A"/>
    <w:rsid w:val="006C0F50"/>
    <w:rsid w:val="006C151A"/>
    <w:rsid w:val="006C5288"/>
    <w:rsid w:val="006C65AC"/>
    <w:rsid w:val="006C67E5"/>
    <w:rsid w:val="006C68A6"/>
    <w:rsid w:val="006D30F1"/>
    <w:rsid w:val="006D51F2"/>
    <w:rsid w:val="006D5AB6"/>
    <w:rsid w:val="006D71F7"/>
    <w:rsid w:val="006E1380"/>
    <w:rsid w:val="006E1936"/>
    <w:rsid w:val="006E27CF"/>
    <w:rsid w:val="006E37A5"/>
    <w:rsid w:val="006E3E4C"/>
    <w:rsid w:val="006E73CB"/>
    <w:rsid w:val="006F2047"/>
    <w:rsid w:val="006F29F7"/>
    <w:rsid w:val="006F2AB2"/>
    <w:rsid w:val="00700167"/>
    <w:rsid w:val="00700D5F"/>
    <w:rsid w:val="007013CD"/>
    <w:rsid w:val="00701877"/>
    <w:rsid w:val="00704C16"/>
    <w:rsid w:val="00711628"/>
    <w:rsid w:val="00711CFB"/>
    <w:rsid w:val="007172B6"/>
    <w:rsid w:val="00725941"/>
    <w:rsid w:val="00726302"/>
    <w:rsid w:val="0073271E"/>
    <w:rsid w:val="00732EF6"/>
    <w:rsid w:val="00733EF5"/>
    <w:rsid w:val="00741520"/>
    <w:rsid w:val="00744BEB"/>
    <w:rsid w:val="00745299"/>
    <w:rsid w:val="00747F1C"/>
    <w:rsid w:val="0075042B"/>
    <w:rsid w:val="00750E19"/>
    <w:rsid w:val="00751B70"/>
    <w:rsid w:val="00751D79"/>
    <w:rsid w:val="0075287E"/>
    <w:rsid w:val="007658E4"/>
    <w:rsid w:val="00765A9C"/>
    <w:rsid w:val="00770879"/>
    <w:rsid w:val="007708DE"/>
    <w:rsid w:val="0077107F"/>
    <w:rsid w:val="00772268"/>
    <w:rsid w:val="007727EF"/>
    <w:rsid w:val="00785108"/>
    <w:rsid w:val="0079156C"/>
    <w:rsid w:val="00795F23"/>
    <w:rsid w:val="0079771F"/>
    <w:rsid w:val="00797CD7"/>
    <w:rsid w:val="007A4519"/>
    <w:rsid w:val="007A6591"/>
    <w:rsid w:val="007B124B"/>
    <w:rsid w:val="007B2495"/>
    <w:rsid w:val="007B492A"/>
    <w:rsid w:val="007B57EA"/>
    <w:rsid w:val="007B5A3D"/>
    <w:rsid w:val="007C14F7"/>
    <w:rsid w:val="007C2132"/>
    <w:rsid w:val="007C2F2B"/>
    <w:rsid w:val="007C42D3"/>
    <w:rsid w:val="007C65B9"/>
    <w:rsid w:val="007D0710"/>
    <w:rsid w:val="007D1482"/>
    <w:rsid w:val="007D5B35"/>
    <w:rsid w:val="007E2CC6"/>
    <w:rsid w:val="007E5E53"/>
    <w:rsid w:val="007E632B"/>
    <w:rsid w:val="007E675A"/>
    <w:rsid w:val="007F011C"/>
    <w:rsid w:val="007F020C"/>
    <w:rsid w:val="007F0A07"/>
    <w:rsid w:val="007F18A7"/>
    <w:rsid w:val="007F4F05"/>
    <w:rsid w:val="007F4F1C"/>
    <w:rsid w:val="007F5C41"/>
    <w:rsid w:val="00802156"/>
    <w:rsid w:val="0080250F"/>
    <w:rsid w:val="00802AA8"/>
    <w:rsid w:val="00803ECA"/>
    <w:rsid w:val="00806374"/>
    <w:rsid w:val="00810E6C"/>
    <w:rsid w:val="00812EA4"/>
    <w:rsid w:val="00815491"/>
    <w:rsid w:val="00816CB2"/>
    <w:rsid w:val="00816F43"/>
    <w:rsid w:val="00821CB5"/>
    <w:rsid w:val="00822EE1"/>
    <w:rsid w:val="008234A6"/>
    <w:rsid w:val="0083027C"/>
    <w:rsid w:val="00833CF3"/>
    <w:rsid w:val="008376AF"/>
    <w:rsid w:val="00841DA2"/>
    <w:rsid w:val="00842530"/>
    <w:rsid w:val="00843229"/>
    <w:rsid w:val="00843816"/>
    <w:rsid w:val="0084690C"/>
    <w:rsid w:val="00860129"/>
    <w:rsid w:val="0086052D"/>
    <w:rsid w:val="00862A11"/>
    <w:rsid w:val="00863C3D"/>
    <w:rsid w:val="008676B6"/>
    <w:rsid w:val="0086793B"/>
    <w:rsid w:val="00872535"/>
    <w:rsid w:val="00881996"/>
    <w:rsid w:val="0088288A"/>
    <w:rsid w:val="00890D3C"/>
    <w:rsid w:val="00891309"/>
    <w:rsid w:val="00894EC1"/>
    <w:rsid w:val="00895042"/>
    <w:rsid w:val="00896770"/>
    <w:rsid w:val="008A1DAB"/>
    <w:rsid w:val="008A205C"/>
    <w:rsid w:val="008A34B2"/>
    <w:rsid w:val="008A4F77"/>
    <w:rsid w:val="008A61A6"/>
    <w:rsid w:val="008A6EF5"/>
    <w:rsid w:val="008B1D82"/>
    <w:rsid w:val="008B52E8"/>
    <w:rsid w:val="008C01CA"/>
    <w:rsid w:val="008C137E"/>
    <w:rsid w:val="008C21FC"/>
    <w:rsid w:val="008C2FD0"/>
    <w:rsid w:val="008C3B7C"/>
    <w:rsid w:val="008C6A51"/>
    <w:rsid w:val="008C792F"/>
    <w:rsid w:val="008C7B3A"/>
    <w:rsid w:val="008D02E7"/>
    <w:rsid w:val="008D0752"/>
    <w:rsid w:val="008D19EC"/>
    <w:rsid w:val="008D1C97"/>
    <w:rsid w:val="008D41FE"/>
    <w:rsid w:val="008D4ECD"/>
    <w:rsid w:val="008D66C1"/>
    <w:rsid w:val="008E08FA"/>
    <w:rsid w:val="008E2F36"/>
    <w:rsid w:val="008E419B"/>
    <w:rsid w:val="008E42E1"/>
    <w:rsid w:val="008E6F9A"/>
    <w:rsid w:val="008E71B6"/>
    <w:rsid w:val="008F10AF"/>
    <w:rsid w:val="008F19E3"/>
    <w:rsid w:val="008F4ACA"/>
    <w:rsid w:val="0090039F"/>
    <w:rsid w:val="00900817"/>
    <w:rsid w:val="00900C32"/>
    <w:rsid w:val="00902C3D"/>
    <w:rsid w:val="00906B5E"/>
    <w:rsid w:val="00907522"/>
    <w:rsid w:val="00910FA9"/>
    <w:rsid w:val="00922191"/>
    <w:rsid w:val="009243CB"/>
    <w:rsid w:val="00924ABD"/>
    <w:rsid w:val="0092522C"/>
    <w:rsid w:val="00925294"/>
    <w:rsid w:val="00931436"/>
    <w:rsid w:val="00937236"/>
    <w:rsid w:val="00941CBA"/>
    <w:rsid w:val="00944167"/>
    <w:rsid w:val="00944FED"/>
    <w:rsid w:val="00945C08"/>
    <w:rsid w:val="0094602D"/>
    <w:rsid w:val="0095311E"/>
    <w:rsid w:val="00956840"/>
    <w:rsid w:val="00956A86"/>
    <w:rsid w:val="009613C4"/>
    <w:rsid w:val="0096335E"/>
    <w:rsid w:val="00967685"/>
    <w:rsid w:val="0096787D"/>
    <w:rsid w:val="009715ED"/>
    <w:rsid w:val="00972A35"/>
    <w:rsid w:val="00972A72"/>
    <w:rsid w:val="00973E62"/>
    <w:rsid w:val="00974257"/>
    <w:rsid w:val="00976B24"/>
    <w:rsid w:val="00977922"/>
    <w:rsid w:val="00980FFE"/>
    <w:rsid w:val="00981B78"/>
    <w:rsid w:val="009837CB"/>
    <w:rsid w:val="00983DB1"/>
    <w:rsid w:val="009847FF"/>
    <w:rsid w:val="00985568"/>
    <w:rsid w:val="00985C40"/>
    <w:rsid w:val="00990978"/>
    <w:rsid w:val="00993DF4"/>
    <w:rsid w:val="009941C0"/>
    <w:rsid w:val="00994A3A"/>
    <w:rsid w:val="00996B47"/>
    <w:rsid w:val="00997186"/>
    <w:rsid w:val="0099755E"/>
    <w:rsid w:val="009A1243"/>
    <w:rsid w:val="009A3D6F"/>
    <w:rsid w:val="009A4DF9"/>
    <w:rsid w:val="009B01F2"/>
    <w:rsid w:val="009B2FBC"/>
    <w:rsid w:val="009B3E89"/>
    <w:rsid w:val="009B4B27"/>
    <w:rsid w:val="009B4DB9"/>
    <w:rsid w:val="009B6505"/>
    <w:rsid w:val="009C2EA4"/>
    <w:rsid w:val="009C674A"/>
    <w:rsid w:val="009C785C"/>
    <w:rsid w:val="009D0DDF"/>
    <w:rsid w:val="009D2476"/>
    <w:rsid w:val="009D3826"/>
    <w:rsid w:val="009D5184"/>
    <w:rsid w:val="009E1776"/>
    <w:rsid w:val="009E26FA"/>
    <w:rsid w:val="009E2B83"/>
    <w:rsid w:val="009E4BBC"/>
    <w:rsid w:val="009E4E33"/>
    <w:rsid w:val="009E5111"/>
    <w:rsid w:val="009E59A2"/>
    <w:rsid w:val="009E7151"/>
    <w:rsid w:val="009E71D4"/>
    <w:rsid w:val="009E7308"/>
    <w:rsid w:val="00A05CE4"/>
    <w:rsid w:val="00A0657F"/>
    <w:rsid w:val="00A07F98"/>
    <w:rsid w:val="00A16E3C"/>
    <w:rsid w:val="00A179E6"/>
    <w:rsid w:val="00A17D5E"/>
    <w:rsid w:val="00A2136D"/>
    <w:rsid w:val="00A23C40"/>
    <w:rsid w:val="00A26868"/>
    <w:rsid w:val="00A326EC"/>
    <w:rsid w:val="00A35334"/>
    <w:rsid w:val="00A416B5"/>
    <w:rsid w:val="00A46424"/>
    <w:rsid w:val="00A468CA"/>
    <w:rsid w:val="00A46B22"/>
    <w:rsid w:val="00A46C49"/>
    <w:rsid w:val="00A47955"/>
    <w:rsid w:val="00A53B9B"/>
    <w:rsid w:val="00A5546E"/>
    <w:rsid w:val="00A608C6"/>
    <w:rsid w:val="00A6109C"/>
    <w:rsid w:val="00A61616"/>
    <w:rsid w:val="00A623AD"/>
    <w:rsid w:val="00A659C0"/>
    <w:rsid w:val="00A702D4"/>
    <w:rsid w:val="00A70960"/>
    <w:rsid w:val="00A803F1"/>
    <w:rsid w:val="00A81040"/>
    <w:rsid w:val="00A81878"/>
    <w:rsid w:val="00A874D9"/>
    <w:rsid w:val="00A90CDD"/>
    <w:rsid w:val="00A93218"/>
    <w:rsid w:val="00A94E4B"/>
    <w:rsid w:val="00A95E25"/>
    <w:rsid w:val="00AA043D"/>
    <w:rsid w:val="00AA0CAF"/>
    <w:rsid w:val="00AA129F"/>
    <w:rsid w:val="00AA1E37"/>
    <w:rsid w:val="00AA363C"/>
    <w:rsid w:val="00AA4EFD"/>
    <w:rsid w:val="00AA51AF"/>
    <w:rsid w:val="00AA74E5"/>
    <w:rsid w:val="00AB3605"/>
    <w:rsid w:val="00AB54FF"/>
    <w:rsid w:val="00AB60F9"/>
    <w:rsid w:val="00AB6B6A"/>
    <w:rsid w:val="00AC2F51"/>
    <w:rsid w:val="00AC30BD"/>
    <w:rsid w:val="00AC39B6"/>
    <w:rsid w:val="00AC682C"/>
    <w:rsid w:val="00AD1608"/>
    <w:rsid w:val="00AD1916"/>
    <w:rsid w:val="00AE03FC"/>
    <w:rsid w:val="00AE3737"/>
    <w:rsid w:val="00AE6BB7"/>
    <w:rsid w:val="00AF3247"/>
    <w:rsid w:val="00AF4EEC"/>
    <w:rsid w:val="00AF5DED"/>
    <w:rsid w:val="00B011EF"/>
    <w:rsid w:val="00B04DD6"/>
    <w:rsid w:val="00B07CDA"/>
    <w:rsid w:val="00B134B1"/>
    <w:rsid w:val="00B14304"/>
    <w:rsid w:val="00B16C81"/>
    <w:rsid w:val="00B2055E"/>
    <w:rsid w:val="00B20EA9"/>
    <w:rsid w:val="00B21DE8"/>
    <w:rsid w:val="00B21EB0"/>
    <w:rsid w:val="00B22635"/>
    <w:rsid w:val="00B256D1"/>
    <w:rsid w:val="00B26F27"/>
    <w:rsid w:val="00B27F6F"/>
    <w:rsid w:val="00B33CB1"/>
    <w:rsid w:val="00B34283"/>
    <w:rsid w:val="00B35CE6"/>
    <w:rsid w:val="00B36322"/>
    <w:rsid w:val="00B363B6"/>
    <w:rsid w:val="00B40E1F"/>
    <w:rsid w:val="00B44000"/>
    <w:rsid w:val="00B44608"/>
    <w:rsid w:val="00B70497"/>
    <w:rsid w:val="00B7080C"/>
    <w:rsid w:val="00B70D53"/>
    <w:rsid w:val="00B70FE6"/>
    <w:rsid w:val="00B75952"/>
    <w:rsid w:val="00B7744B"/>
    <w:rsid w:val="00B8165B"/>
    <w:rsid w:val="00B83891"/>
    <w:rsid w:val="00B843DA"/>
    <w:rsid w:val="00B86FB7"/>
    <w:rsid w:val="00B9226D"/>
    <w:rsid w:val="00B931DB"/>
    <w:rsid w:val="00B94374"/>
    <w:rsid w:val="00B95761"/>
    <w:rsid w:val="00B9599C"/>
    <w:rsid w:val="00B95B4F"/>
    <w:rsid w:val="00BA023D"/>
    <w:rsid w:val="00BA14B7"/>
    <w:rsid w:val="00BA1AE1"/>
    <w:rsid w:val="00BA2432"/>
    <w:rsid w:val="00BA3915"/>
    <w:rsid w:val="00BA729B"/>
    <w:rsid w:val="00BA7480"/>
    <w:rsid w:val="00BB1125"/>
    <w:rsid w:val="00BB2000"/>
    <w:rsid w:val="00BB6C27"/>
    <w:rsid w:val="00BB6E18"/>
    <w:rsid w:val="00BC15A8"/>
    <w:rsid w:val="00BD121C"/>
    <w:rsid w:val="00BD62CE"/>
    <w:rsid w:val="00BE39B5"/>
    <w:rsid w:val="00BE3E30"/>
    <w:rsid w:val="00BF2F31"/>
    <w:rsid w:val="00BF41FB"/>
    <w:rsid w:val="00BF5AA4"/>
    <w:rsid w:val="00BF7533"/>
    <w:rsid w:val="00BF75C7"/>
    <w:rsid w:val="00C02119"/>
    <w:rsid w:val="00C034AE"/>
    <w:rsid w:val="00C03695"/>
    <w:rsid w:val="00C04749"/>
    <w:rsid w:val="00C04BDC"/>
    <w:rsid w:val="00C10214"/>
    <w:rsid w:val="00C106B2"/>
    <w:rsid w:val="00C13185"/>
    <w:rsid w:val="00C1387F"/>
    <w:rsid w:val="00C15F1A"/>
    <w:rsid w:val="00C17E1B"/>
    <w:rsid w:val="00C20EE5"/>
    <w:rsid w:val="00C2133A"/>
    <w:rsid w:val="00C240FB"/>
    <w:rsid w:val="00C24F55"/>
    <w:rsid w:val="00C25FCD"/>
    <w:rsid w:val="00C26696"/>
    <w:rsid w:val="00C30631"/>
    <w:rsid w:val="00C31328"/>
    <w:rsid w:val="00C3554E"/>
    <w:rsid w:val="00C427FF"/>
    <w:rsid w:val="00C4513B"/>
    <w:rsid w:val="00C46B27"/>
    <w:rsid w:val="00C46CA7"/>
    <w:rsid w:val="00C504A0"/>
    <w:rsid w:val="00C523C4"/>
    <w:rsid w:val="00C52A8D"/>
    <w:rsid w:val="00C5322B"/>
    <w:rsid w:val="00C545E0"/>
    <w:rsid w:val="00C57122"/>
    <w:rsid w:val="00C6258D"/>
    <w:rsid w:val="00C63766"/>
    <w:rsid w:val="00C64BB0"/>
    <w:rsid w:val="00C67608"/>
    <w:rsid w:val="00C67C51"/>
    <w:rsid w:val="00C726B5"/>
    <w:rsid w:val="00C81228"/>
    <w:rsid w:val="00C818B2"/>
    <w:rsid w:val="00C82409"/>
    <w:rsid w:val="00C83540"/>
    <w:rsid w:val="00C85C6C"/>
    <w:rsid w:val="00C92565"/>
    <w:rsid w:val="00C94289"/>
    <w:rsid w:val="00C976B2"/>
    <w:rsid w:val="00CA1E51"/>
    <w:rsid w:val="00CA3AD1"/>
    <w:rsid w:val="00CA4A55"/>
    <w:rsid w:val="00CA7A10"/>
    <w:rsid w:val="00CB038D"/>
    <w:rsid w:val="00CB043F"/>
    <w:rsid w:val="00CB0888"/>
    <w:rsid w:val="00CB1B5C"/>
    <w:rsid w:val="00CB3A09"/>
    <w:rsid w:val="00CB3EBF"/>
    <w:rsid w:val="00CB4F04"/>
    <w:rsid w:val="00CB6341"/>
    <w:rsid w:val="00CB7B96"/>
    <w:rsid w:val="00CC2B66"/>
    <w:rsid w:val="00CC60FF"/>
    <w:rsid w:val="00CD22C6"/>
    <w:rsid w:val="00CD35F9"/>
    <w:rsid w:val="00CD3D1C"/>
    <w:rsid w:val="00CD40F5"/>
    <w:rsid w:val="00CD4952"/>
    <w:rsid w:val="00CE0C3B"/>
    <w:rsid w:val="00CE114E"/>
    <w:rsid w:val="00CE275C"/>
    <w:rsid w:val="00CE32C8"/>
    <w:rsid w:val="00CE69EC"/>
    <w:rsid w:val="00CE6FEF"/>
    <w:rsid w:val="00CF2212"/>
    <w:rsid w:val="00CF6DCE"/>
    <w:rsid w:val="00CF77B2"/>
    <w:rsid w:val="00D0572A"/>
    <w:rsid w:val="00D06645"/>
    <w:rsid w:val="00D1604B"/>
    <w:rsid w:val="00D2057E"/>
    <w:rsid w:val="00D21EC8"/>
    <w:rsid w:val="00D23E33"/>
    <w:rsid w:val="00D25521"/>
    <w:rsid w:val="00D30977"/>
    <w:rsid w:val="00D312C1"/>
    <w:rsid w:val="00D316FF"/>
    <w:rsid w:val="00D31B02"/>
    <w:rsid w:val="00D33397"/>
    <w:rsid w:val="00D363B8"/>
    <w:rsid w:val="00D37FB5"/>
    <w:rsid w:val="00D37FFA"/>
    <w:rsid w:val="00D40CC2"/>
    <w:rsid w:val="00D42743"/>
    <w:rsid w:val="00D45AC2"/>
    <w:rsid w:val="00D46C19"/>
    <w:rsid w:val="00D518F4"/>
    <w:rsid w:val="00D52C73"/>
    <w:rsid w:val="00D53942"/>
    <w:rsid w:val="00D56D88"/>
    <w:rsid w:val="00D56F73"/>
    <w:rsid w:val="00D57FF8"/>
    <w:rsid w:val="00D60257"/>
    <w:rsid w:val="00D60263"/>
    <w:rsid w:val="00D609ED"/>
    <w:rsid w:val="00D64E27"/>
    <w:rsid w:val="00D70D69"/>
    <w:rsid w:val="00D736C4"/>
    <w:rsid w:val="00D73D67"/>
    <w:rsid w:val="00D76FF5"/>
    <w:rsid w:val="00D84D98"/>
    <w:rsid w:val="00D85143"/>
    <w:rsid w:val="00D86974"/>
    <w:rsid w:val="00D8702D"/>
    <w:rsid w:val="00D9116E"/>
    <w:rsid w:val="00D961FC"/>
    <w:rsid w:val="00DA137B"/>
    <w:rsid w:val="00DA2A94"/>
    <w:rsid w:val="00DA4127"/>
    <w:rsid w:val="00DA479F"/>
    <w:rsid w:val="00DA710F"/>
    <w:rsid w:val="00DB51D4"/>
    <w:rsid w:val="00DC0BC1"/>
    <w:rsid w:val="00DC33E5"/>
    <w:rsid w:val="00DD01D8"/>
    <w:rsid w:val="00DD15AB"/>
    <w:rsid w:val="00DD2444"/>
    <w:rsid w:val="00DD244E"/>
    <w:rsid w:val="00DD2FA1"/>
    <w:rsid w:val="00DD6BCE"/>
    <w:rsid w:val="00DD7116"/>
    <w:rsid w:val="00DD7975"/>
    <w:rsid w:val="00DE1A88"/>
    <w:rsid w:val="00DE20F1"/>
    <w:rsid w:val="00DE2DB3"/>
    <w:rsid w:val="00DE3BA2"/>
    <w:rsid w:val="00DF0A3E"/>
    <w:rsid w:val="00DF0B75"/>
    <w:rsid w:val="00DF2D3B"/>
    <w:rsid w:val="00DF4C4A"/>
    <w:rsid w:val="00DF559D"/>
    <w:rsid w:val="00E014A9"/>
    <w:rsid w:val="00E01A12"/>
    <w:rsid w:val="00E026DF"/>
    <w:rsid w:val="00E03D02"/>
    <w:rsid w:val="00E043D8"/>
    <w:rsid w:val="00E07FDC"/>
    <w:rsid w:val="00E13FCB"/>
    <w:rsid w:val="00E17491"/>
    <w:rsid w:val="00E22D53"/>
    <w:rsid w:val="00E22DB4"/>
    <w:rsid w:val="00E23647"/>
    <w:rsid w:val="00E23844"/>
    <w:rsid w:val="00E23B62"/>
    <w:rsid w:val="00E24F74"/>
    <w:rsid w:val="00E263FC"/>
    <w:rsid w:val="00E26889"/>
    <w:rsid w:val="00E33297"/>
    <w:rsid w:val="00E366E5"/>
    <w:rsid w:val="00E37E1F"/>
    <w:rsid w:val="00E42B99"/>
    <w:rsid w:val="00E42E1F"/>
    <w:rsid w:val="00E457B9"/>
    <w:rsid w:val="00E53740"/>
    <w:rsid w:val="00E53F37"/>
    <w:rsid w:val="00E54880"/>
    <w:rsid w:val="00E55BF3"/>
    <w:rsid w:val="00E562D9"/>
    <w:rsid w:val="00E6138F"/>
    <w:rsid w:val="00E61E40"/>
    <w:rsid w:val="00E62F9A"/>
    <w:rsid w:val="00E63E42"/>
    <w:rsid w:val="00E63F6C"/>
    <w:rsid w:val="00E64912"/>
    <w:rsid w:val="00E712E5"/>
    <w:rsid w:val="00E7667F"/>
    <w:rsid w:val="00E77A7B"/>
    <w:rsid w:val="00E80492"/>
    <w:rsid w:val="00E8089B"/>
    <w:rsid w:val="00E80E0D"/>
    <w:rsid w:val="00E81A45"/>
    <w:rsid w:val="00E81B01"/>
    <w:rsid w:val="00E826E5"/>
    <w:rsid w:val="00E876DA"/>
    <w:rsid w:val="00E908F1"/>
    <w:rsid w:val="00E94028"/>
    <w:rsid w:val="00E950B2"/>
    <w:rsid w:val="00E9515A"/>
    <w:rsid w:val="00E9549A"/>
    <w:rsid w:val="00E96550"/>
    <w:rsid w:val="00E97506"/>
    <w:rsid w:val="00EA187F"/>
    <w:rsid w:val="00EA278C"/>
    <w:rsid w:val="00EA49F3"/>
    <w:rsid w:val="00EA579E"/>
    <w:rsid w:val="00EA7625"/>
    <w:rsid w:val="00EA7702"/>
    <w:rsid w:val="00EA7A8C"/>
    <w:rsid w:val="00EA7E61"/>
    <w:rsid w:val="00EB314D"/>
    <w:rsid w:val="00EB7109"/>
    <w:rsid w:val="00EC1953"/>
    <w:rsid w:val="00EC20B1"/>
    <w:rsid w:val="00EC23FD"/>
    <w:rsid w:val="00EC467F"/>
    <w:rsid w:val="00ED0667"/>
    <w:rsid w:val="00ED091D"/>
    <w:rsid w:val="00ED1666"/>
    <w:rsid w:val="00ED4A51"/>
    <w:rsid w:val="00ED51F5"/>
    <w:rsid w:val="00ED568A"/>
    <w:rsid w:val="00ED5A4F"/>
    <w:rsid w:val="00EE053E"/>
    <w:rsid w:val="00EE4BFD"/>
    <w:rsid w:val="00EE5C93"/>
    <w:rsid w:val="00EF0400"/>
    <w:rsid w:val="00EF091A"/>
    <w:rsid w:val="00EF114C"/>
    <w:rsid w:val="00EF1791"/>
    <w:rsid w:val="00EF1DFA"/>
    <w:rsid w:val="00EF424C"/>
    <w:rsid w:val="00EF4774"/>
    <w:rsid w:val="00EF5A47"/>
    <w:rsid w:val="00EF71BD"/>
    <w:rsid w:val="00F13272"/>
    <w:rsid w:val="00F159B8"/>
    <w:rsid w:val="00F17E3F"/>
    <w:rsid w:val="00F20EB3"/>
    <w:rsid w:val="00F234D6"/>
    <w:rsid w:val="00F23D43"/>
    <w:rsid w:val="00F23FEC"/>
    <w:rsid w:val="00F24963"/>
    <w:rsid w:val="00F31E67"/>
    <w:rsid w:val="00F3597F"/>
    <w:rsid w:val="00F35F5B"/>
    <w:rsid w:val="00F45718"/>
    <w:rsid w:val="00F46F04"/>
    <w:rsid w:val="00F47B23"/>
    <w:rsid w:val="00F47BB7"/>
    <w:rsid w:val="00F50EA6"/>
    <w:rsid w:val="00F60A52"/>
    <w:rsid w:val="00F617A2"/>
    <w:rsid w:val="00F64084"/>
    <w:rsid w:val="00F640FD"/>
    <w:rsid w:val="00F7117A"/>
    <w:rsid w:val="00F716BE"/>
    <w:rsid w:val="00F771BC"/>
    <w:rsid w:val="00F77D48"/>
    <w:rsid w:val="00F81D56"/>
    <w:rsid w:val="00F84849"/>
    <w:rsid w:val="00F84B03"/>
    <w:rsid w:val="00F9283B"/>
    <w:rsid w:val="00F937F0"/>
    <w:rsid w:val="00F9408D"/>
    <w:rsid w:val="00F96039"/>
    <w:rsid w:val="00FA1D5E"/>
    <w:rsid w:val="00FA34F2"/>
    <w:rsid w:val="00FA5A91"/>
    <w:rsid w:val="00FB06F2"/>
    <w:rsid w:val="00FB09A0"/>
    <w:rsid w:val="00FB4EF6"/>
    <w:rsid w:val="00FC0B7A"/>
    <w:rsid w:val="00FC0CDD"/>
    <w:rsid w:val="00FC48DF"/>
    <w:rsid w:val="00FC62A3"/>
    <w:rsid w:val="00FC76F8"/>
    <w:rsid w:val="00FD0DEF"/>
    <w:rsid w:val="00FD1354"/>
    <w:rsid w:val="00FD25ED"/>
    <w:rsid w:val="00FD25F3"/>
    <w:rsid w:val="00FD2E4B"/>
    <w:rsid w:val="00FD67DA"/>
    <w:rsid w:val="00FD67F6"/>
    <w:rsid w:val="00FD77D3"/>
    <w:rsid w:val="00FE0C55"/>
    <w:rsid w:val="00FE4E39"/>
    <w:rsid w:val="00FE57FC"/>
    <w:rsid w:val="00FE7122"/>
    <w:rsid w:val="00FF1FF1"/>
    <w:rsid w:val="00FF23D0"/>
    <w:rsid w:val="00FF577D"/>
    <w:rsid w:val="01BA26DA"/>
    <w:rsid w:val="020610BA"/>
    <w:rsid w:val="02251CF9"/>
    <w:rsid w:val="02A14C7A"/>
    <w:rsid w:val="02FC45A7"/>
    <w:rsid w:val="03922815"/>
    <w:rsid w:val="040354C1"/>
    <w:rsid w:val="044163B3"/>
    <w:rsid w:val="0466617C"/>
    <w:rsid w:val="048160BE"/>
    <w:rsid w:val="0493508D"/>
    <w:rsid w:val="049E7581"/>
    <w:rsid w:val="04C2712A"/>
    <w:rsid w:val="056D52E8"/>
    <w:rsid w:val="06533887"/>
    <w:rsid w:val="06782196"/>
    <w:rsid w:val="07397B77"/>
    <w:rsid w:val="076935CA"/>
    <w:rsid w:val="08EC0C19"/>
    <w:rsid w:val="0A0106F5"/>
    <w:rsid w:val="0B3901BE"/>
    <w:rsid w:val="0BDE6F3F"/>
    <w:rsid w:val="0C4F3109"/>
    <w:rsid w:val="0CC46135"/>
    <w:rsid w:val="0D0E5602"/>
    <w:rsid w:val="0D3D1A44"/>
    <w:rsid w:val="0D4A2443"/>
    <w:rsid w:val="0D8C7AD4"/>
    <w:rsid w:val="0DD26630"/>
    <w:rsid w:val="0DEC7C52"/>
    <w:rsid w:val="0E4309D2"/>
    <w:rsid w:val="0E6A2D0C"/>
    <w:rsid w:val="0E80267C"/>
    <w:rsid w:val="0EAC6C06"/>
    <w:rsid w:val="0F062495"/>
    <w:rsid w:val="0F182768"/>
    <w:rsid w:val="0F7A2BCA"/>
    <w:rsid w:val="0F9B606C"/>
    <w:rsid w:val="118F65E6"/>
    <w:rsid w:val="11F272A1"/>
    <w:rsid w:val="11F72B09"/>
    <w:rsid w:val="12525F91"/>
    <w:rsid w:val="12F62DC0"/>
    <w:rsid w:val="140C7FE5"/>
    <w:rsid w:val="157D6601"/>
    <w:rsid w:val="15835A3D"/>
    <w:rsid w:val="159E329B"/>
    <w:rsid w:val="16ED44DA"/>
    <w:rsid w:val="172A128B"/>
    <w:rsid w:val="173B5246"/>
    <w:rsid w:val="17614581"/>
    <w:rsid w:val="17AF76B7"/>
    <w:rsid w:val="182A1852"/>
    <w:rsid w:val="188F3456"/>
    <w:rsid w:val="18F41B50"/>
    <w:rsid w:val="19362169"/>
    <w:rsid w:val="197607B7"/>
    <w:rsid w:val="19AF5A77"/>
    <w:rsid w:val="19ED659F"/>
    <w:rsid w:val="19F416DC"/>
    <w:rsid w:val="1A911621"/>
    <w:rsid w:val="1ABA06E8"/>
    <w:rsid w:val="1BD16179"/>
    <w:rsid w:val="1BF259E0"/>
    <w:rsid w:val="1C052985"/>
    <w:rsid w:val="1D2624F4"/>
    <w:rsid w:val="1D532BBD"/>
    <w:rsid w:val="1D773693"/>
    <w:rsid w:val="1D8D2573"/>
    <w:rsid w:val="1DA43419"/>
    <w:rsid w:val="1E1B192D"/>
    <w:rsid w:val="1E761259"/>
    <w:rsid w:val="1EBF49AE"/>
    <w:rsid w:val="1F2533E2"/>
    <w:rsid w:val="1F8D0609"/>
    <w:rsid w:val="1FE83A91"/>
    <w:rsid w:val="20BB11A5"/>
    <w:rsid w:val="20C46F55"/>
    <w:rsid w:val="21EB1616"/>
    <w:rsid w:val="21FB3F4F"/>
    <w:rsid w:val="21FB4959"/>
    <w:rsid w:val="222039B6"/>
    <w:rsid w:val="237C4C1C"/>
    <w:rsid w:val="24303C58"/>
    <w:rsid w:val="258D1A39"/>
    <w:rsid w:val="25A51C23"/>
    <w:rsid w:val="263F5BBA"/>
    <w:rsid w:val="26B80661"/>
    <w:rsid w:val="26BB1EFF"/>
    <w:rsid w:val="27D56FF1"/>
    <w:rsid w:val="27D8263D"/>
    <w:rsid w:val="28081174"/>
    <w:rsid w:val="28B74948"/>
    <w:rsid w:val="28C332ED"/>
    <w:rsid w:val="291E49C7"/>
    <w:rsid w:val="29625010"/>
    <w:rsid w:val="297B3BC8"/>
    <w:rsid w:val="299C3E31"/>
    <w:rsid w:val="2A383867"/>
    <w:rsid w:val="2A750617"/>
    <w:rsid w:val="2B312790"/>
    <w:rsid w:val="2B9D6077"/>
    <w:rsid w:val="2C8E776E"/>
    <w:rsid w:val="2D933E3B"/>
    <w:rsid w:val="2DB31F61"/>
    <w:rsid w:val="2E045F3A"/>
    <w:rsid w:val="2E053A60"/>
    <w:rsid w:val="2E184747"/>
    <w:rsid w:val="2EC15BD9"/>
    <w:rsid w:val="2ECD1706"/>
    <w:rsid w:val="2ED55B28"/>
    <w:rsid w:val="2F0F463D"/>
    <w:rsid w:val="2F1F32D5"/>
    <w:rsid w:val="319E0453"/>
    <w:rsid w:val="31A517E2"/>
    <w:rsid w:val="3260239C"/>
    <w:rsid w:val="33FE167D"/>
    <w:rsid w:val="34AB35B3"/>
    <w:rsid w:val="34FA0097"/>
    <w:rsid w:val="36407D2B"/>
    <w:rsid w:val="36981915"/>
    <w:rsid w:val="36CC5A63"/>
    <w:rsid w:val="36E27034"/>
    <w:rsid w:val="36E508D2"/>
    <w:rsid w:val="374C0952"/>
    <w:rsid w:val="37A86A9C"/>
    <w:rsid w:val="37D97D3A"/>
    <w:rsid w:val="383513E6"/>
    <w:rsid w:val="38741F0E"/>
    <w:rsid w:val="390B0AC4"/>
    <w:rsid w:val="39485CCF"/>
    <w:rsid w:val="398A0EDF"/>
    <w:rsid w:val="39D864CC"/>
    <w:rsid w:val="3A5A181D"/>
    <w:rsid w:val="3AB900AC"/>
    <w:rsid w:val="3ADD023E"/>
    <w:rsid w:val="3B1F0857"/>
    <w:rsid w:val="3B20637D"/>
    <w:rsid w:val="3C5F2ED5"/>
    <w:rsid w:val="3C795D45"/>
    <w:rsid w:val="3D333B35"/>
    <w:rsid w:val="3D3472BD"/>
    <w:rsid w:val="3D4E71D1"/>
    <w:rsid w:val="3D6563A7"/>
    <w:rsid w:val="3D7604D6"/>
    <w:rsid w:val="3D766728"/>
    <w:rsid w:val="3DCB43C6"/>
    <w:rsid w:val="3E49406C"/>
    <w:rsid w:val="3EFE0783"/>
    <w:rsid w:val="3F8857C7"/>
    <w:rsid w:val="3FBF1BF3"/>
    <w:rsid w:val="4024246B"/>
    <w:rsid w:val="406F1989"/>
    <w:rsid w:val="414C3A28"/>
    <w:rsid w:val="41755ED3"/>
    <w:rsid w:val="4177591D"/>
    <w:rsid w:val="41990C37"/>
    <w:rsid w:val="41E55C2A"/>
    <w:rsid w:val="41EE2D31"/>
    <w:rsid w:val="43AD665B"/>
    <w:rsid w:val="43CC0E50"/>
    <w:rsid w:val="43D3685A"/>
    <w:rsid w:val="44FD5068"/>
    <w:rsid w:val="454D5FC1"/>
    <w:rsid w:val="46362EF9"/>
    <w:rsid w:val="463A58AA"/>
    <w:rsid w:val="46EE37D3"/>
    <w:rsid w:val="479E0D55"/>
    <w:rsid w:val="47A3011A"/>
    <w:rsid w:val="47F60B91"/>
    <w:rsid w:val="48D04F3E"/>
    <w:rsid w:val="491A08B0"/>
    <w:rsid w:val="492E435B"/>
    <w:rsid w:val="49417BEA"/>
    <w:rsid w:val="49437F94"/>
    <w:rsid w:val="49B605D8"/>
    <w:rsid w:val="4A745D9D"/>
    <w:rsid w:val="4A791606"/>
    <w:rsid w:val="4B166E55"/>
    <w:rsid w:val="4BAC30FA"/>
    <w:rsid w:val="4C5C2F8D"/>
    <w:rsid w:val="4C5C727E"/>
    <w:rsid w:val="4CA911BC"/>
    <w:rsid w:val="4D0116D9"/>
    <w:rsid w:val="4DDF3E76"/>
    <w:rsid w:val="4DF07E31"/>
    <w:rsid w:val="4F155DA1"/>
    <w:rsid w:val="4F2E0742"/>
    <w:rsid w:val="4F3B332E"/>
    <w:rsid w:val="4F4246BC"/>
    <w:rsid w:val="4F860A4D"/>
    <w:rsid w:val="4FBF5D0D"/>
    <w:rsid w:val="50630D8E"/>
    <w:rsid w:val="50DC7350"/>
    <w:rsid w:val="5132100C"/>
    <w:rsid w:val="51B01083"/>
    <w:rsid w:val="51D2578A"/>
    <w:rsid w:val="51F32D89"/>
    <w:rsid w:val="528079D5"/>
    <w:rsid w:val="52911BE2"/>
    <w:rsid w:val="52943481"/>
    <w:rsid w:val="52D715BF"/>
    <w:rsid w:val="52E837CD"/>
    <w:rsid w:val="54614660"/>
    <w:rsid w:val="5520724E"/>
    <w:rsid w:val="55A03AE9"/>
    <w:rsid w:val="55CC2F32"/>
    <w:rsid w:val="56974BCD"/>
    <w:rsid w:val="56D6191E"/>
    <w:rsid w:val="56E10C5F"/>
    <w:rsid w:val="5748483A"/>
    <w:rsid w:val="583A6878"/>
    <w:rsid w:val="595B6AA6"/>
    <w:rsid w:val="59835FFD"/>
    <w:rsid w:val="5A663955"/>
    <w:rsid w:val="5AA61FA3"/>
    <w:rsid w:val="5B485EF5"/>
    <w:rsid w:val="5B6B4044"/>
    <w:rsid w:val="5B797885"/>
    <w:rsid w:val="5C1318BA"/>
    <w:rsid w:val="5C3830CF"/>
    <w:rsid w:val="5C5123E2"/>
    <w:rsid w:val="5C866026"/>
    <w:rsid w:val="5CDF79EE"/>
    <w:rsid w:val="5D1458EA"/>
    <w:rsid w:val="5D691300"/>
    <w:rsid w:val="5DCA41FA"/>
    <w:rsid w:val="5DDD2180"/>
    <w:rsid w:val="5E451AD3"/>
    <w:rsid w:val="5F011E9E"/>
    <w:rsid w:val="5F285AE4"/>
    <w:rsid w:val="5F70492E"/>
    <w:rsid w:val="613A4062"/>
    <w:rsid w:val="61923281"/>
    <w:rsid w:val="61B255A6"/>
    <w:rsid w:val="62522A10"/>
    <w:rsid w:val="62A97D36"/>
    <w:rsid w:val="63471381"/>
    <w:rsid w:val="63BF9E0B"/>
    <w:rsid w:val="64D4595F"/>
    <w:rsid w:val="66495ED8"/>
    <w:rsid w:val="666F3B91"/>
    <w:rsid w:val="6672542F"/>
    <w:rsid w:val="66C70E59"/>
    <w:rsid w:val="67B83316"/>
    <w:rsid w:val="67C1202C"/>
    <w:rsid w:val="681C7129"/>
    <w:rsid w:val="68874386"/>
    <w:rsid w:val="697F058F"/>
    <w:rsid w:val="6ABD2EF1"/>
    <w:rsid w:val="6B8974A3"/>
    <w:rsid w:val="6BE96194"/>
    <w:rsid w:val="6CBC7404"/>
    <w:rsid w:val="6D142C87"/>
    <w:rsid w:val="6D1C4347"/>
    <w:rsid w:val="6E184B0E"/>
    <w:rsid w:val="6FA05DF8"/>
    <w:rsid w:val="70251764"/>
    <w:rsid w:val="70912956"/>
    <w:rsid w:val="70967F6C"/>
    <w:rsid w:val="718F6E95"/>
    <w:rsid w:val="719B1CDE"/>
    <w:rsid w:val="71F07317"/>
    <w:rsid w:val="72AB41A3"/>
    <w:rsid w:val="72E871A5"/>
    <w:rsid w:val="72FD0776"/>
    <w:rsid w:val="734B7734"/>
    <w:rsid w:val="7386471D"/>
    <w:rsid w:val="739C1D3D"/>
    <w:rsid w:val="73B33105"/>
    <w:rsid w:val="74640AAD"/>
    <w:rsid w:val="74B17A6A"/>
    <w:rsid w:val="756A242D"/>
    <w:rsid w:val="75994786"/>
    <w:rsid w:val="759A405B"/>
    <w:rsid w:val="76DF266D"/>
    <w:rsid w:val="77752FD1"/>
    <w:rsid w:val="77B85277"/>
    <w:rsid w:val="77D01FB6"/>
    <w:rsid w:val="78390085"/>
    <w:rsid w:val="793B3DA7"/>
    <w:rsid w:val="7A0128FA"/>
    <w:rsid w:val="7A386856"/>
    <w:rsid w:val="7B2014A6"/>
    <w:rsid w:val="7B6E0463"/>
    <w:rsid w:val="7BE97AEA"/>
    <w:rsid w:val="7C3C5E6C"/>
    <w:rsid w:val="7D126BCC"/>
    <w:rsid w:val="7D761851"/>
    <w:rsid w:val="7DC72596"/>
    <w:rsid w:val="7E0E55E6"/>
    <w:rsid w:val="7E5D4B44"/>
    <w:rsid w:val="7F223DC8"/>
    <w:rsid w:val="7F237BC1"/>
    <w:rsid w:val="7F464FD4"/>
    <w:rsid w:val="7F5B1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4"/>
    <w:basedOn w:val="1"/>
    <w:next w:val="1"/>
    <w:link w:val="34"/>
    <w:autoRedefine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Body Text"/>
    <w:basedOn w:val="1"/>
    <w:link w:val="28"/>
    <w:autoRedefine/>
    <w:unhideWhenUsed/>
    <w:qFormat/>
    <w:uiPriority w:val="1"/>
    <w:pPr>
      <w:autoSpaceDE w:val="0"/>
      <w:autoSpaceDN w:val="0"/>
      <w:adjustRightInd w:val="0"/>
      <w:ind w:left="109"/>
      <w:jc w:val="left"/>
    </w:pPr>
    <w:rPr>
      <w:rFonts w:ascii="宋体" w:hAnsi="宋体"/>
      <w:kern w:val="0"/>
      <w:sz w:val="32"/>
    </w:rPr>
  </w:style>
  <w:style w:type="paragraph" w:styleId="6">
    <w:name w:val="Body Text Indent"/>
    <w:basedOn w:val="1"/>
    <w:link w:val="32"/>
    <w:autoRedefine/>
    <w:qFormat/>
    <w:uiPriority w:val="0"/>
    <w:pPr>
      <w:spacing w:after="120"/>
      <w:ind w:left="420" w:leftChars="200"/>
    </w:pPr>
    <w:rPr>
      <w:rFonts w:ascii="Calibri" w:hAnsi="Calibri"/>
    </w:rPr>
  </w:style>
  <w:style w:type="paragraph" w:styleId="7">
    <w:name w:val="Date"/>
    <w:basedOn w:val="1"/>
    <w:next w:val="1"/>
    <w:link w:val="24"/>
    <w:autoRedefine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2"/>
    <w:autoRedefine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autoRedefine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styleId="12">
    <w:name w:val="Title"/>
    <w:basedOn w:val="1"/>
    <w:next w:val="1"/>
    <w:link w:val="41"/>
    <w:autoRedefine/>
    <w:qFormat/>
    <w:uiPriority w:val="10"/>
    <w:pPr>
      <w:snapToGrid w:val="0"/>
      <w:spacing w:before="120" w:after="120"/>
      <w:jc w:val="center"/>
      <w:outlineLvl w:val="0"/>
    </w:pPr>
    <w:rPr>
      <w:rFonts w:eastAsia="方正小标宋简体"/>
      <w:bCs/>
      <w:sz w:val="44"/>
      <w:szCs w:val="36"/>
    </w:rPr>
  </w:style>
  <w:style w:type="table" w:styleId="14">
    <w:name w:val="Table Grid"/>
    <w:basedOn w:val="13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autoRedefine/>
    <w:qFormat/>
    <w:uiPriority w:val="0"/>
    <w:rPr>
      <w:b/>
      <w:bCs/>
    </w:rPr>
  </w:style>
  <w:style w:type="character" w:styleId="17">
    <w:name w:val="page number"/>
    <w:basedOn w:val="15"/>
    <w:autoRedefine/>
    <w:qFormat/>
    <w:uiPriority w:val="0"/>
  </w:style>
  <w:style w:type="character" w:styleId="18">
    <w:name w:val="Hyperlink"/>
    <w:basedOn w:val="15"/>
    <w:autoRedefine/>
    <w:unhideWhenUsed/>
    <w:qFormat/>
    <w:uiPriority w:val="0"/>
    <w:rPr>
      <w:color w:val="0000FF" w:themeColor="hyperlink"/>
      <w:u w:val="single"/>
    </w:rPr>
  </w:style>
  <w:style w:type="paragraph" w:customStyle="1" w:styleId="19">
    <w:name w:val="Char"/>
    <w:basedOn w:val="1"/>
    <w:autoRedefine/>
    <w:qFormat/>
    <w:uiPriority w:val="0"/>
  </w:style>
  <w:style w:type="character" w:customStyle="1" w:styleId="20">
    <w:name w:val="页脚 Char"/>
    <w:basedOn w:val="15"/>
    <w:link w:val="9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1">
    <w:name w:val="cn-main-title"/>
    <w:basedOn w:val="1"/>
    <w:autoRedefine/>
    <w:qFormat/>
    <w:uiPriority w:val="0"/>
    <w:pPr>
      <w:spacing w:after="240"/>
      <w:jc w:val="center"/>
    </w:pPr>
    <w:rPr>
      <w:color w:val="333333"/>
      <w:kern w:val="0"/>
      <w:sz w:val="33"/>
      <w:szCs w:val="33"/>
    </w:rPr>
  </w:style>
  <w:style w:type="character" w:customStyle="1" w:styleId="22">
    <w:name w:val="批注框文本 Char"/>
    <w:basedOn w:val="15"/>
    <w:link w:val="8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3">
    <w:name w:val="页眉 Char"/>
    <w:basedOn w:val="15"/>
    <w:link w:val="10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日期 Char"/>
    <w:basedOn w:val="15"/>
    <w:link w:val="7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25">
    <w:name w:val="List Paragraph"/>
    <w:basedOn w:val="1"/>
    <w:autoRedefine/>
    <w:qFormat/>
    <w:uiPriority w:val="0"/>
    <w:pPr>
      <w:ind w:firstLine="420" w:firstLineChars="200"/>
    </w:pPr>
  </w:style>
  <w:style w:type="paragraph" w:customStyle="1" w:styleId="26">
    <w:name w:val="Body text|1"/>
    <w:basedOn w:val="1"/>
    <w:autoRedefine/>
    <w:qFormat/>
    <w:uiPriority w:val="0"/>
    <w:pPr>
      <w:spacing w:line="461" w:lineRule="auto"/>
      <w:ind w:firstLine="400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27">
    <w:name w:val="标题 1 Char"/>
    <w:basedOn w:val="15"/>
    <w:link w:val="2"/>
    <w:autoRedefine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8">
    <w:name w:val="正文文本 Char"/>
    <w:basedOn w:val="15"/>
    <w:link w:val="5"/>
    <w:autoRedefine/>
    <w:qFormat/>
    <w:uiPriority w:val="1"/>
    <w:rPr>
      <w:rFonts w:ascii="宋体" w:hAnsi="宋体" w:eastAsia="宋体" w:cs="Times New Roman"/>
      <w:kern w:val="0"/>
      <w:sz w:val="32"/>
      <w:szCs w:val="24"/>
    </w:rPr>
  </w:style>
  <w:style w:type="paragraph" w:customStyle="1" w:styleId="29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paragraph" w:customStyle="1" w:styleId="30">
    <w:name w:val="列出段落1"/>
    <w:basedOn w:val="1"/>
    <w:autoRedefine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31">
    <w:name w:val="sigblank17陶仪声"/>
    <w:basedOn w:val="15"/>
    <w:autoRedefine/>
    <w:qFormat/>
    <w:uiPriority w:val="0"/>
  </w:style>
  <w:style w:type="character" w:customStyle="1" w:styleId="32">
    <w:name w:val="正文文本缩进 Char"/>
    <w:basedOn w:val="15"/>
    <w:link w:val="6"/>
    <w:autoRedefine/>
    <w:qFormat/>
    <w:uiPriority w:val="0"/>
    <w:rPr>
      <w:rFonts w:ascii="Calibri" w:hAnsi="Calibri" w:eastAsia="宋体" w:cs="Times New Roman"/>
      <w:szCs w:val="24"/>
    </w:rPr>
  </w:style>
  <w:style w:type="table" w:customStyle="1" w:styleId="33">
    <w:name w:val="网格型1"/>
    <w:basedOn w:val="13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">
    <w:name w:val="标题 4 Char"/>
    <w:basedOn w:val="15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35">
    <w:name w:val="Table Paragraph"/>
    <w:basedOn w:val="1"/>
    <w:autoRedefine/>
    <w:qFormat/>
    <w:uiPriority w:val="1"/>
    <w:pPr>
      <w:jc w:val="center"/>
    </w:pPr>
    <w:rPr>
      <w:rFonts w:ascii="Calibri" w:hAnsi="Calibri"/>
    </w:rPr>
  </w:style>
  <w:style w:type="character" w:customStyle="1" w:styleId="36">
    <w:name w:val="15"/>
    <w:basedOn w:val="15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37">
    <w:name w:val="NormalCharacter"/>
    <w:autoRedefine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38">
    <w:name w:val="cjk"/>
    <w:basedOn w:val="1"/>
    <w:autoRedefine/>
    <w:qFormat/>
    <w:uiPriority w:val="99"/>
    <w:pPr>
      <w:spacing w:before="100" w:beforeAutospacing="1" w:after="142" w:line="276" w:lineRule="auto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39">
    <w:name w:val="16"/>
    <w:autoRedefine/>
    <w:qFormat/>
    <w:uiPriority w:val="0"/>
    <w:rPr>
      <w:rFonts w:ascii="Calibri" w:hAnsi="Calibri" w:eastAsia="宋体" w:cs="Times New Roman"/>
    </w:rPr>
  </w:style>
  <w:style w:type="paragraph" w:customStyle="1" w:styleId="40">
    <w:name w:val="正文2"/>
    <w:basedOn w:val="1"/>
    <w:autoRedefine/>
    <w:qFormat/>
    <w:uiPriority w:val="0"/>
  </w:style>
  <w:style w:type="character" w:customStyle="1" w:styleId="41">
    <w:name w:val="标题 Char"/>
    <w:basedOn w:val="15"/>
    <w:link w:val="12"/>
    <w:autoRedefine/>
    <w:qFormat/>
    <w:uiPriority w:val="10"/>
    <w:rPr>
      <w:rFonts w:ascii="Times New Roman" w:hAnsi="Times New Roman" w:eastAsia="方正小标宋简体" w:cs="Times New Roman"/>
      <w:bCs/>
      <w:sz w:val="44"/>
      <w:szCs w:val="36"/>
    </w:rPr>
  </w:style>
  <w:style w:type="character" w:customStyle="1" w:styleId="42">
    <w:name w:val="font41"/>
    <w:basedOn w:val="1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3">
    <w:name w:val="font21"/>
    <w:basedOn w:val="1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842A0A0-5D32-4BD1-8A26-1F586C50C3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1050</Words>
  <Characters>1715</Characters>
  <Lines>23</Lines>
  <Paragraphs>6</Paragraphs>
  <TotalTime>0</TotalTime>
  <ScaleCrop>false</ScaleCrop>
  <LinksUpToDate>false</LinksUpToDate>
  <CharactersWithSpaces>1745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2022-05-06T17:04:00Z</dcterms:created>
  <dc:creator>文印室</dc:creator>
  <cp:lastModifiedBy>我姓沈</cp:lastModifiedBy>
  <cp:lastPrinted>2025-01-06T00:22:00Z</cp:lastPrinted>
  <dcterms:modified xsi:type="dcterms:W3CDTF">2025-07-09T07:56:54Z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ADE81217CE2745F79F34537D1AC285FA</vt:lpwstr>
  </property>
  <property fmtid="{D5CDD505-2E9C-101B-9397-08002B2CF9AE}" pid="4" name="KSOTemplateDocerSaveRecord">
    <vt:lpwstr>eyJoZGlkIjoiNmU3OTUyMjE0MmQ0YjBiYzllYTZmMjdjZDFjZWRkMTIiLCJ1c2VySWQiOiI0MDg0Njg4MDcifQ==</vt:lpwstr>
  </property>
</Properties>
</file>